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proofErr w:type="gramStart"/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</w:t>
      </w:r>
      <w:proofErr w:type="gramEnd"/>
      <w:r w:rsidR="00234FF8" w:rsidRPr="00DA2CD5">
        <w:rPr>
          <w:rFonts w:cstheme="minorHAnsi"/>
          <w:sz w:val="24"/>
          <w:szCs w:val="24"/>
          <w:lang w:val="es-ES"/>
        </w:rPr>
        <w:t>_____________________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59133276" w14:textId="6AAEA3EB" w:rsidR="00DA2CD5" w:rsidRPr="00DA2CD5" w:rsidRDefault="00DA2CD5" w:rsidP="00DA2C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Sistema</w:t>
      </w:r>
      <w:r w:rsidRPr="00DA2CD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C0A03">
        <w:rPr>
          <w:rFonts w:ascii="Calibri" w:hAnsi="Calibri" w:cs="Calibri"/>
          <w:color w:val="000000"/>
          <w:sz w:val="24"/>
          <w:szCs w:val="24"/>
        </w:rPr>
        <w:t xml:space="preserve">Administrativos </w:t>
      </w:r>
      <w:r w:rsidR="00BC0A03" w:rsidRPr="00BC0A03">
        <w:rPr>
          <w:rFonts w:ascii="Calibri" w:hAnsi="Calibri" w:cs="Calibri"/>
          <w:color w:val="000000"/>
          <w:sz w:val="24"/>
          <w:szCs w:val="24"/>
        </w:rPr>
        <w:t>SIAF (Sistema Integrado de Administración Financiera), el SIGA (Sistema de Información de la Gestión del Estado) y el SEACE (Sistema Electrónico de Contrataciones del Estado)</w:t>
      </w:r>
    </w:p>
    <w:p w14:paraId="15C8B6CE" w14:textId="77777777" w:rsidR="00DA2CD5" w:rsidRDefault="00DA2CD5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EE" w14:textId="77777777" w:rsidR="00E839DA" w:rsidRDefault="00E839DA">
      <w:pPr>
        <w:spacing w:line="240" w:lineRule="auto"/>
      </w:pPr>
      <w:r>
        <w:separator/>
      </w:r>
    </w:p>
  </w:endnote>
  <w:endnote w:type="continuationSeparator" w:id="0">
    <w:p w14:paraId="0EA194A9" w14:textId="77777777" w:rsidR="00E839DA" w:rsidRDefault="00E83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01ED" w14:textId="77777777" w:rsidR="00E839DA" w:rsidRDefault="00E839DA">
      <w:pPr>
        <w:spacing w:after="0"/>
      </w:pPr>
      <w:r>
        <w:separator/>
      </w:r>
    </w:p>
  </w:footnote>
  <w:footnote w:type="continuationSeparator" w:id="0">
    <w:p w14:paraId="6167E7BC" w14:textId="77777777" w:rsidR="00E839DA" w:rsidRDefault="00E839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27FE"/>
    <w:rsid w:val="00172A27"/>
    <w:rsid w:val="00234FF8"/>
    <w:rsid w:val="002D6E19"/>
    <w:rsid w:val="0042593E"/>
    <w:rsid w:val="004B76E2"/>
    <w:rsid w:val="00511D97"/>
    <w:rsid w:val="0057666C"/>
    <w:rsid w:val="00672CBE"/>
    <w:rsid w:val="00692ACE"/>
    <w:rsid w:val="00794493"/>
    <w:rsid w:val="009B6769"/>
    <w:rsid w:val="009C6F61"/>
    <w:rsid w:val="00A55A06"/>
    <w:rsid w:val="00A9774F"/>
    <w:rsid w:val="00B47AB2"/>
    <w:rsid w:val="00BC0A03"/>
    <w:rsid w:val="00DA2CD5"/>
    <w:rsid w:val="00DD385C"/>
    <w:rsid w:val="00E839DA"/>
    <w:rsid w:val="00EB6BFF"/>
    <w:rsid w:val="00F91234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ILIS YANETH OYARCE VARGAS</cp:lastModifiedBy>
  <cp:revision>2</cp:revision>
  <dcterms:created xsi:type="dcterms:W3CDTF">2026-05-05T19:41:00Z</dcterms:created>
  <dcterms:modified xsi:type="dcterms:W3CDTF">2026-05-05T19:41:00Z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