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</w:t>
      </w:r>
      <w:proofErr w:type="spellStart"/>
      <w:r w:rsidR="00386615">
        <w:rPr>
          <w:rFonts w:ascii="Arial" w:hAnsi="Arial" w:cs="Arial"/>
        </w:rPr>
        <w:t>N°</w:t>
      </w:r>
      <w:proofErr w:type="spellEnd"/>
      <w:r w:rsidR="00386615"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696528BF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</w:t>
      </w:r>
      <w:r w:rsidR="0062549C" w:rsidRPr="4DC4BAF3">
        <w:rPr>
          <w:rFonts w:ascii="Arial" w:hAnsi="Arial" w:cs="Arial"/>
        </w:rPr>
        <w:t xml:space="preserve">encontrarme inhabilitado administrativamente, judicialmente y/o bajo los supuestos contemplados en la Ley </w:t>
      </w:r>
      <w:proofErr w:type="spellStart"/>
      <w:r w:rsidR="0062549C" w:rsidRPr="4DC4BAF3">
        <w:rPr>
          <w:rFonts w:ascii="Arial" w:hAnsi="Arial" w:cs="Arial"/>
        </w:rPr>
        <w:t>N°</w:t>
      </w:r>
      <w:proofErr w:type="spellEnd"/>
      <w:r w:rsidR="0062549C" w:rsidRPr="4DC4BAF3">
        <w:rPr>
          <w:rFonts w:ascii="Arial" w:hAnsi="Arial" w:cs="Arial"/>
        </w:rPr>
        <w:t xml:space="preserve"> 32069</w:t>
      </w:r>
      <w:r w:rsidR="0062549C">
        <w:rPr>
          <w:rFonts w:ascii="Arial" w:hAnsi="Arial" w:cs="Arial"/>
        </w:rPr>
        <w:t>, denominada</w:t>
      </w:r>
      <w:r w:rsidR="0062549C" w:rsidRPr="4DC4BAF3">
        <w:rPr>
          <w:rFonts w:ascii="Arial" w:hAnsi="Arial" w:cs="Arial"/>
        </w:rPr>
        <w:t xml:space="preserve"> Ley General de Contrataciones Públicas y/o bajo cualquier normativa vigente, según las disposiciones de la citada Ley y su Reglamento</w:t>
      </w:r>
      <w:r w:rsidR="4676DEC2" w:rsidRPr="4DC4BAF3">
        <w:rPr>
          <w:rFonts w:ascii="Arial" w:hAnsi="Arial" w:cs="Arial"/>
        </w:rPr>
        <w:t xml:space="preserve">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 xml:space="preserve">DNI </w:t>
      </w:r>
      <w:proofErr w:type="spellStart"/>
      <w:r w:rsidR="00386615" w:rsidRPr="00DA66F5">
        <w:rPr>
          <w:rFonts w:ascii="Arial" w:hAnsi="Arial" w:cs="Arial"/>
          <w:b/>
          <w:color w:val="000000" w:themeColor="text1"/>
        </w:rPr>
        <w:t>N°</w:t>
      </w:r>
      <w:proofErr w:type="spellEnd"/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  </w:t>
      </w:r>
      <w:r w:rsidRPr="00DA66F5">
        <w:rPr>
          <w:rFonts w:ascii="Arial" w:hAnsi="Arial" w:cs="Arial"/>
          <w:b/>
          <w:color w:val="FFFFFF" w:themeColor="background1"/>
        </w:rPr>
        <w:t>.</w:t>
      </w:r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2F16" w14:textId="77777777" w:rsidR="00831AE9" w:rsidRDefault="00831AE9">
      <w:pPr>
        <w:spacing w:after="0" w:line="240" w:lineRule="auto"/>
      </w:pPr>
      <w:r>
        <w:separator/>
      </w:r>
    </w:p>
  </w:endnote>
  <w:endnote w:type="continuationSeparator" w:id="0">
    <w:p w14:paraId="6F7CBF1F" w14:textId="77777777" w:rsidR="00831AE9" w:rsidRDefault="0083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14:paraId="22BD9D2B" w14:textId="77777777" w:rsidTr="60C36FD4">
      <w:trPr>
        <w:trHeight w:val="300"/>
      </w:trPr>
      <w:tc>
        <w:tcPr>
          <w:tcW w:w="2945" w:type="dxa"/>
        </w:tcPr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</w:tbl>
  <w:bookmarkStart w:id="58" w:name="_Hlk174022426"/>
  <w:p w14:paraId="7B22B53D" w14:textId="7C60379D" w:rsidR="00E54A3A" w:rsidRDefault="00E54A3A" w:rsidP="00E54A3A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eastAsia="Times New Roman" w:cstheme="minorHAns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>
      <w:rPr>
        <w:rFonts w:eastAsiaTheme="minorEastAsia" w:cstheme="minorHAns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>
      <w:rPr>
        <w:rFonts w:eastAsia="Times New Roman" w:cstheme="minorHAnsi"/>
        <w:sz w:val="16"/>
        <w:szCs w:val="16"/>
        <w:lang w:val="es-ES" w:eastAsia="es-ES"/>
      </w:rPr>
      <w:t xml:space="preserve">  </w:t>
    </w:r>
  </w:p>
  <w:p w14:paraId="7D8FD9AC" w14:textId="77777777" w:rsidR="00E54A3A" w:rsidRDefault="00E54A3A" w:rsidP="00E54A3A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Calle Francisco de Zela 2673</w:t>
    </w:r>
  </w:p>
  <w:p w14:paraId="129E86B6" w14:textId="77777777" w:rsidR="00E54A3A" w:rsidRDefault="00E54A3A" w:rsidP="00E54A3A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Lince, Lima 14</w:t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66A2A4E5" w14:textId="77777777" w:rsidR="00E54A3A" w:rsidRDefault="0062549C" w:rsidP="00E54A3A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1" w:history="1">
      <w:r w:rsidR="00E54A3A">
        <w:rPr>
          <w:rFonts w:eastAsiaTheme="majorEastAsia" w:cstheme="minorHAns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="00E54A3A">
      <w:rPr>
        <w:rFonts w:eastAsia="Times New Roman" w:cstheme="minorHAnsi"/>
        <w:sz w:val="16"/>
        <w:szCs w:val="16"/>
        <w:lang w:val="es-ES" w:eastAsia="es-ES"/>
      </w:rPr>
      <w:t xml:space="preserve">  </w:t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</w:p>
  <w:p w14:paraId="089CC88D" w14:textId="77777777" w:rsidR="00E54A3A" w:rsidRDefault="0062549C" w:rsidP="00E54A3A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2" w:history="1">
      <w:r w:rsidR="00E54A3A" w:rsidRPr="0018223B">
        <w:rPr>
          <w:rStyle w:val="Hipervnculo"/>
          <w:rFonts w:eastAsiaTheme="majorEastAsia" w:cstheme="minorHAnsi"/>
          <w:sz w:val="16"/>
          <w:szCs w:val="16"/>
          <w:lang w:val="es-ES" w:eastAsia="es-ES"/>
        </w:rPr>
        <w:t>https://facilita.gob.pe/t/3539</w:t>
      </w:r>
    </w:hyperlink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bookmarkEnd w:id="58"/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  <w:r w:rsidR="00E54A3A">
      <w:rPr>
        <w:rFonts w:eastAsia="Times New Roman" w:cstheme="minorHAnsi"/>
        <w:sz w:val="16"/>
        <w:szCs w:val="16"/>
        <w:lang w:val="es-ES" w:eastAsia="es-ES"/>
      </w:rPr>
      <w:tab/>
    </w:r>
  </w:p>
  <w:p w14:paraId="220322FE" w14:textId="0077ED05" w:rsidR="60C36FD4" w:rsidRPr="00E54A3A" w:rsidRDefault="60C36FD4" w:rsidP="60C36FD4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0B88" w14:textId="77777777" w:rsidR="00831AE9" w:rsidRDefault="00831AE9">
      <w:pPr>
        <w:spacing w:after="0" w:line="240" w:lineRule="auto"/>
      </w:pPr>
      <w:r>
        <w:separator/>
      </w:r>
    </w:p>
  </w:footnote>
  <w:footnote w:type="continuationSeparator" w:id="0">
    <w:p w14:paraId="6AF996C5" w14:textId="77777777" w:rsidR="00831AE9" w:rsidRDefault="0083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838"/>
      <w:gridCol w:w="2132"/>
      <w:gridCol w:w="1843"/>
      <w:gridCol w:w="2450"/>
    </w:tblGrid>
    <w:tr w:rsidR="00E54A3A" w14:paraId="0612D5F1" w14:textId="77777777" w:rsidTr="005213F5">
      <w:trPr>
        <w:trHeight w:val="840"/>
      </w:trPr>
      <w:tc>
        <w:tcPr>
          <w:tcW w:w="1838" w:type="dxa"/>
        </w:tcPr>
        <w:p w14:paraId="6F83C415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val="es-ES" w:eastAsia="es-ES"/>
            </w:rPr>
          </w:pPr>
          <w:bookmarkStart w:id="1" w:name="_Hlk123738743"/>
          <w:bookmarkStart w:id="2" w:name="_Hlk123731384"/>
          <w:bookmarkStart w:id="3" w:name="_Hlk123738744"/>
          <w:bookmarkStart w:id="4" w:name="_Hlk123738747"/>
          <w:bookmarkStart w:id="5" w:name="_Hlk123738748"/>
          <w:bookmarkStart w:id="6" w:name="_Hlk513561891"/>
          <w:bookmarkStart w:id="7" w:name="_Hlk123742805"/>
          <w:bookmarkStart w:id="8" w:name="_Hlk123738269"/>
          <w:bookmarkStart w:id="9" w:name="_Hlk123731382"/>
          <w:bookmarkStart w:id="10" w:name="_Hlk123742802"/>
          <w:bookmarkStart w:id="11" w:name="_Hlk123727308"/>
          <w:bookmarkStart w:id="12" w:name="_Hlk123731385"/>
          <w:bookmarkStart w:id="13" w:name="_Hlk125455353"/>
          <w:bookmarkStart w:id="14" w:name="_Hlk123742803"/>
          <w:bookmarkStart w:id="15" w:name="_Hlk125453024"/>
          <w:bookmarkStart w:id="16" w:name="_Hlk123738749"/>
          <w:bookmarkStart w:id="17" w:name="_Hlk125551729"/>
          <w:bookmarkStart w:id="18" w:name="_Hlk125455345"/>
          <w:bookmarkStart w:id="19" w:name="_Hlk125446420"/>
          <w:bookmarkStart w:id="20" w:name="_Hlk125446421"/>
          <w:bookmarkStart w:id="21" w:name="_Hlk123727309"/>
          <w:bookmarkStart w:id="22" w:name="_Hlk123742807"/>
          <w:bookmarkStart w:id="23" w:name="_Hlk125455346"/>
          <w:bookmarkStart w:id="24" w:name="_Hlk123731383"/>
          <w:bookmarkStart w:id="25" w:name="_Hlk125455352"/>
          <w:bookmarkStart w:id="26" w:name="_Hlk125455354"/>
          <w:bookmarkStart w:id="27" w:name="_Hlk125453023"/>
          <w:bookmarkStart w:id="28" w:name="_Hlk125455347"/>
          <w:bookmarkStart w:id="29" w:name="_Hlk125453022"/>
          <w:bookmarkStart w:id="30" w:name="_Hlk123738752"/>
          <w:bookmarkStart w:id="31" w:name="_Hlk123742806"/>
          <w:bookmarkStart w:id="32" w:name="_Hlk125453017"/>
          <w:bookmarkStart w:id="33" w:name="_Hlk125453025"/>
          <w:bookmarkStart w:id="34" w:name="_Hlk125455351"/>
          <w:bookmarkStart w:id="35" w:name="_Hlk125455348"/>
          <w:bookmarkStart w:id="36" w:name="_Hlk125453018"/>
          <w:bookmarkStart w:id="37" w:name="_Hlk125455350"/>
          <w:bookmarkStart w:id="38" w:name="_Hlk125446419"/>
          <w:bookmarkStart w:id="39" w:name="_Hlk123738270"/>
          <w:bookmarkStart w:id="40" w:name="_Hlk123742808"/>
          <w:bookmarkStart w:id="41" w:name="_Hlk125455349"/>
          <w:bookmarkStart w:id="42" w:name="_Hlk125469232"/>
          <w:bookmarkStart w:id="43" w:name="_Hlk123738751"/>
          <w:bookmarkStart w:id="44" w:name="_Hlk125453021"/>
          <w:bookmarkStart w:id="45" w:name="_Hlk123738750"/>
          <w:bookmarkStart w:id="46" w:name="_Hlk125551732"/>
          <w:bookmarkStart w:id="47" w:name="_Hlk125471198"/>
          <w:bookmarkStart w:id="48" w:name="_Hlk125453020"/>
          <w:bookmarkStart w:id="49" w:name="_Hlk125551730"/>
          <w:bookmarkStart w:id="50" w:name="_Hlk125446418"/>
          <w:bookmarkStart w:id="51" w:name="_Hlk125551731"/>
          <w:bookmarkStart w:id="52" w:name="_Hlk125469233"/>
          <w:bookmarkStart w:id="53" w:name="_Hlk125471197"/>
          <w:bookmarkStart w:id="54" w:name="_Hlk125469231"/>
          <w:bookmarkStart w:id="55" w:name="_Hlk125469230"/>
          <w:bookmarkStart w:id="56" w:name="_Hlk187328978"/>
          <w:r>
            <w:rPr>
              <w:rFonts w:eastAsia="Times New Roman" w:cstheme="minorHAnsi"/>
              <w:noProof/>
              <w:sz w:val="20"/>
              <w:szCs w:val="20"/>
              <w:lang w:eastAsia="es-PE"/>
            </w:rPr>
            <w:drawing>
              <wp:inline distT="0" distB="0" distL="0" distR="0" wp14:anchorId="092D08B0" wp14:editId="1FB2EB4E">
                <wp:extent cx="1123950" cy="571500"/>
                <wp:effectExtent l="0" t="0" r="0" b="0"/>
                <wp:docPr id="391612082" name="Imagen 39161208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612082" name="Imagen 391612082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2D0656B0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sz w:val="18"/>
              <w:szCs w:val="18"/>
              <w:lang w:val="es-ES" w:eastAsia="es-ES"/>
            </w:rPr>
            <w:t xml:space="preserve">Ministerio </w:t>
          </w:r>
        </w:p>
        <w:p w14:paraId="673865F1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sz w:val="18"/>
              <w:szCs w:val="18"/>
              <w:lang w:val="es-ES" w:eastAsia="es-ES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79ABBDBE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</w:p>
        <w:p w14:paraId="4C9B1124" w14:textId="77777777" w:rsidR="00E54A3A" w:rsidRDefault="00E54A3A" w:rsidP="00E54A3A">
          <w:pPr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73ED7A4D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Gestión Ambiental</w:t>
          </w:r>
        </w:p>
        <w:p w14:paraId="7879CF36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740F328A" w14:textId="77777777" w:rsidR="00E54A3A" w:rsidRDefault="00E54A3A" w:rsidP="00E54A3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p w14:paraId="1BA63121" w14:textId="77777777" w:rsidR="00E54A3A" w:rsidRPr="000A4C40" w:rsidRDefault="00E54A3A" w:rsidP="00E54A3A">
    <w:pPr>
      <w:pStyle w:val="Encabezad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“Decenio de la igualdad y oportunidades para mujeres y hombres</w:t>
    </w:r>
    <w:bookmarkStart w:id="57" w:name="_Hlk125530822"/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”</w:t>
    </w:r>
    <w:bookmarkEnd w:id="57"/>
  </w:p>
  <w:p w14:paraId="51B789C4" w14:textId="77777777" w:rsidR="00E54A3A" w:rsidRPr="000A4C40" w:rsidRDefault="00E54A3A" w:rsidP="00E54A3A">
    <w:pPr>
      <w:pStyle w:val="Encabezad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“Año de la Esperanza y el Fortalecimiento de la Democracia”</w:t>
    </w:r>
  </w:p>
  <w:p w14:paraId="7A3451CA" w14:textId="0015B532" w:rsidR="60C36FD4" w:rsidRPr="00E54A3A" w:rsidRDefault="60C36FD4" w:rsidP="60C36FD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361F0"/>
    <w:rsid w:val="00386615"/>
    <w:rsid w:val="0062549C"/>
    <w:rsid w:val="007A55E7"/>
    <w:rsid w:val="00831AE9"/>
    <w:rsid w:val="00A63722"/>
    <w:rsid w:val="00B026E3"/>
    <w:rsid w:val="00B76C32"/>
    <w:rsid w:val="00DA0996"/>
    <w:rsid w:val="00DA66F5"/>
    <w:rsid w:val="00E54A3A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E54A3A"/>
  </w:style>
  <w:style w:type="character" w:styleId="Hipervnculo">
    <w:name w:val="Hyperlink"/>
    <w:basedOn w:val="Fuentedeprrafopredeter"/>
    <w:uiPriority w:val="99"/>
    <w:unhideWhenUsed/>
    <w:rsid w:val="00E54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OSCAR OMAR TEJADA MENDEZ</cp:lastModifiedBy>
  <cp:revision>10</cp:revision>
  <cp:lastPrinted>2019-01-03T17:07:00Z</cp:lastPrinted>
  <dcterms:created xsi:type="dcterms:W3CDTF">2024-07-09T16:43:00Z</dcterms:created>
  <dcterms:modified xsi:type="dcterms:W3CDTF">2026-05-13T22:13:00Z</dcterms:modified>
</cp:coreProperties>
</file>