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836B95D" w14:textId="3FC95FF2" w:rsidR="001213BC" w:rsidRPr="001213BC" w:rsidRDefault="008766A6" w:rsidP="001213BC">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1213BC" w:rsidRPr="001213BC">
        <w:rPr>
          <w:rFonts w:asciiTheme="majorHAnsi" w:hAnsiTheme="majorHAnsi"/>
          <w:b/>
          <w:sz w:val="22"/>
          <w:szCs w:val="22"/>
        </w:rPr>
        <w:t>Comparación de Precios N° 0</w:t>
      </w:r>
      <w:r w:rsidR="00E361E1">
        <w:rPr>
          <w:rFonts w:asciiTheme="majorHAnsi" w:hAnsiTheme="majorHAnsi"/>
          <w:b/>
          <w:sz w:val="22"/>
          <w:szCs w:val="22"/>
        </w:rPr>
        <w:t>03</w:t>
      </w:r>
      <w:r w:rsidR="001213BC" w:rsidRPr="001213BC">
        <w:rPr>
          <w:rFonts w:asciiTheme="majorHAnsi" w:hAnsiTheme="majorHAnsi"/>
          <w:b/>
          <w:sz w:val="22"/>
          <w:szCs w:val="22"/>
        </w:rPr>
        <w:t>-202</w:t>
      </w:r>
      <w:r w:rsidR="00E361E1">
        <w:rPr>
          <w:rFonts w:asciiTheme="majorHAnsi" w:hAnsiTheme="majorHAnsi"/>
          <w:b/>
          <w:sz w:val="22"/>
          <w:szCs w:val="22"/>
        </w:rPr>
        <w:t>6</w:t>
      </w:r>
      <w:r w:rsidR="001213BC" w:rsidRPr="001213BC">
        <w:rPr>
          <w:rFonts w:asciiTheme="majorHAnsi" w:hAnsiTheme="majorHAnsi"/>
          <w:b/>
          <w:sz w:val="22"/>
          <w:szCs w:val="22"/>
        </w:rPr>
        <w:t>- MINAM-VMGA-GICA-JICA2</w:t>
      </w:r>
    </w:p>
    <w:p w14:paraId="25EEF6ED" w14:textId="3DD022BE" w:rsidR="001213BC" w:rsidRDefault="00E361E1" w:rsidP="00E361E1">
      <w:pPr>
        <w:ind w:left="1418"/>
        <w:rPr>
          <w:rFonts w:asciiTheme="majorHAnsi" w:hAnsiTheme="majorHAnsi"/>
          <w:b/>
          <w:bCs/>
          <w:sz w:val="22"/>
          <w:szCs w:val="22"/>
          <w:lang w:val="es-PE"/>
        </w:rPr>
      </w:pPr>
      <w:r w:rsidRPr="00E361E1">
        <w:rPr>
          <w:rFonts w:asciiTheme="majorHAnsi" w:hAnsiTheme="majorHAnsi"/>
          <w:b/>
          <w:bCs/>
          <w:sz w:val="22"/>
          <w:szCs w:val="22"/>
          <w:lang w:val="es-PE"/>
        </w:rPr>
        <w:t>ADQUISICIÓN DE MATERIAL PROMOCIONAL SOCIAL PARA CAMPAÑAS DE SENSIBILIZACIÓN Y DIFUSIÓN DEL PROYECTO DE RECUPERACIÓN DEL ÁREA DEGRADADA POR RESIDUOS SÓLIDOS EN MOYOBAMBA.</w:t>
      </w:r>
    </w:p>
    <w:p w14:paraId="6073DAD1" w14:textId="77777777" w:rsidR="00E361E1" w:rsidRPr="000D6E32" w:rsidRDefault="00E361E1" w:rsidP="00E361E1">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6AE323FE" w14:textId="30B7C265" w:rsidR="001213BC" w:rsidRPr="001213BC" w:rsidRDefault="001213BC" w:rsidP="001213BC">
      <w:pPr>
        <w:jc w:val="center"/>
        <w:rPr>
          <w:rFonts w:asciiTheme="majorHAnsi" w:hAnsiTheme="majorHAnsi"/>
          <w:b/>
          <w:sz w:val="22"/>
          <w:szCs w:val="22"/>
        </w:rPr>
      </w:pPr>
      <w:r w:rsidRPr="001213BC">
        <w:rPr>
          <w:rFonts w:asciiTheme="majorHAnsi" w:hAnsiTheme="majorHAnsi"/>
          <w:b/>
          <w:sz w:val="22"/>
          <w:szCs w:val="22"/>
        </w:rPr>
        <w:t>Comparación de Precios N° 0</w:t>
      </w:r>
      <w:r w:rsidR="00E361E1">
        <w:rPr>
          <w:rFonts w:asciiTheme="majorHAnsi" w:hAnsiTheme="majorHAnsi"/>
          <w:b/>
          <w:sz w:val="22"/>
          <w:szCs w:val="22"/>
        </w:rPr>
        <w:t>03</w:t>
      </w:r>
      <w:r w:rsidRPr="001213BC">
        <w:rPr>
          <w:rFonts w:asciiTheme="majorHAnsi" w:hAnsiTheme="majorHAnsi"/>
          <w:b/>
          <w:sz w:val="22"/>
          <w:szCs w:val="22"/>
        </w:rPr>
        <w:t>-202</w:t>
      </w:r>
      <w:r w:rsidR="00E361E1">
        <w:rPr>
          <w:rFonts w:asciiTheme="majorHAnsi" w:hAnsiTheme="majorHAnsi"/>
          <w:b/>
          <w:sz w:val="22"/>
          <w:szCs w:val="22"/>
        </w:rPr>
        <w:t>6</w:t>
      </w:r>
      <w:r w:rsidRPr="001213BC">
        <w:rPr>
          <w:rFonts w:asciiTheme="majorHAnsi" w:hAnsiTheme="majorHAnsi"/>
          <w:b/>
          <w:sz w:val="22"/>
          <w:szCs w:val="22"/>
        </w:rPr>
        <w:t>- MINAM-VMGA-GICA-JICA2</w:t>
      </w:r>
    </w:p>
    <w:p w14:paraId="0215C9EC" w14:textId="7A2D49DA" w:rsidR="00CA7277" w:rsidRDefault="00E361E1" w:rsidP="00CA7277">
      <w:pPr>
        <w:jc w:val="center"/>
        <w:rPr>
          <w:rFonts w:asciiTheme="majorHAnsi" w:hAnsiTheme="majorHAnsi"/>
          <w:sz w:val="22"/>
          <w:szCs w:val="22"/>
          <w:lang w:val="es-PE"/>
        </w:rPr>
      </w:pPr>
      <w:r w:rsidRPr="00E361E1">
        <w:rPr>
          <w:rFonts w:asciiTheme="majorHAnsi" w:hAnsiTheme="majorHAnsi"/>
          <w:b/>
          <w:sz w:val="22"/>
          <w:szCs w:val="22"/>
        </w:rPr>
        <w:t>ADQUISICIÓN DE MATERIAL PROMOCIONAL SOCIAL PARA CAMPAÑAS DE SENSIBILIZACIÓN Y DIFUSIÓN DEL PROYECTO DE RECUPERACIÓN DEL ÁREA DEGRADADA POR RESIDUOS SÓLIDOS EN MOYOBAMBA.</w:t>
      </w:r>
    </w:p>
    <w:p w14:paraId="0E3FBA02" w14:textId="77777777" w:rsidR="001213BC" w:rsidRPr="008153BB" w:rsidRDefault="001213BC" w:rsidP="00CA7277">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E361E1" w:rsidRDefault="008766A6" w:rsidP="00180A3A">
            <w:pPr>
              <w:jc w:val="center"/>
              <w:rPr>
                <w:rFonts w:asciiTheme="majorHAnsi" w:hAnsiTheme="majorHAnsi" w:cs="Arial"/>
                <w:b/>
                <w:bCs/>
                <w:lang w:val="pt-PT"/>
              </w:rPr>
            </w:pPr>
            <w:r w:rsidRPr="00E361E1">
              <w:rPr>
                <w:rFonts w:asciiTheme="majorHAnsi" w:hAnsiTheme="majorHAnsi" w:cs="Arial"/>
                <w:b/>
                <w:bCs/>
                <w:lang w:val="pt-PT"/>
              </w:rPr>
              <w:t xml:space="preserve">Valor Unitario Incluido IGV </w:t>
            </w:r>
          </w:p>
          <w:p w14:paraId="6ECDEEF7" w14:textId="77777777" w:rsidR="008766A6" w:rsidRPr="00E361E1" w:rsidRDefault="008766A6" w:rsidP="00180A3A">
            <w:pPr>
              <w:jc w:val="center"/>
              <w:rPr>
                <w:rFonts w:asciiTheme="majorHAnsi" w:hAnsiTheme="majorHAnsi" w:cs="Arial"/>
                <w:b/>
                <w:bCs/>
                <w:lang w:val="pt-PT"/>
              </w:rPr>
            </w:pPr>
            <w:r w:rsidRPr="00E361E1">
              <w:rPr>
                <w:rFonts w:asciiTheme="majorHAnsi" w:hAnsiTheme="majorHAnsi" w:cs="Arial"/>
                <w:b/>
                <w:bCs/>
                <w:lang w:val="pt-PT"/>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E361E1" w:rsidRDefault="008766A6" w:rsidP="00180A3A">
            <w:pPr>
              <w:suppressAutoHyphens/>
              <w:jc w:val="center"/>
              <w:rPr>
                <w:rFonts w:asciiTheme="majorHAnsi" w:hAnsiTheme="majorHAnsi" w:cs="Arial"/>
                <w:b/>
                <w:bCs/>
                <w:lang w:val="pt-PT"/>
              </w:rPr>
            </w:pPr>
            <w:r w:rsidRPr="00E361E1">
              <w:rPr>
                <w:rFonts w:asciiTheme="majorHAnsi" w:hAnsiTheme="majorHAnsi" w:cs="Arial"/>
                <w:b/>
                <w:bCs/>
                <w:lang w:val="pt-PT"/>
              </w:rPr>
              <w:t>Valor total incluido IGV</w:t>
            </w:r>
          </w:p>
          <w:p w14:paraId="1EC8B3C8" w14:textId="77777777" w:rsidR="008766A6" w:rsidRPr="00E361E1" w:rsidRDefault="008766A6" w:rsidP="00180A3A">
            <w:pPr>
              <w:jc w:val="center"/>
              <w:rPr>
                <w:rFonts w:asciiTheme="majorHAnsi" w:hAnsiTheme="majorHAnsi" w:cs="Arial"/>
                <w:b/>
                <w:bCs/>
                <w:lang w:val="pt-PT"/>
              </w:rPr>
            </w:pPr>
            <w:r w:rsidRPr="00E361E1">
              <w:rPr>
                <w:rFonts w:asciiTheme="majorHAnsi" w:hAnsiTheme="majorHAnsi" w:cs="Arial"/>
                <w:b/>
                <w:bCs/>
                <w:lang w:val="pt-PT"/>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4BCBE46C" w14:textId="4F9F4906" w:rsidR="001213BC" w:rsidRPr="001213BC" w:rsidRDefault="001213BC" w:rsidP="001213BC">
      <w:pPr>
        <w:widowControl w:val="0"/>
        <w:tabs>
          <w:tab w:val="left" w:pos="567"/>
        </w:tabs>
        <w:ind w:right="424"/>
        <w:jc w:val="center"/>
        <w:rPr>
          <w:rFonts w:asciiTheme="majorHAnsi" w:hAnsiTheme="majorHAnsi"/>
          <w:b/>
          <w:sz w:val="22"/>
          <w:szCs w:val="22"/>
        </w:rPr>
      </w:pPr>
      <w:r w:rsidRPr="001213BC">
        <w:rPr>
          <w:rFonts w:asciiTheme="majorHAnsi" w:hAnsiTheme="majorHAnsi"/>
          <w:b/>
          <w:sz w:val="22"/>
          <w:szCs w:val="22"/>
        </w:rPr>
        <w:t>Comparación de Precios N° 0</w:t>
      </w:r>
      <w:r w:rsidR="00E361E1">
        <w:rPr>
          <w:rFonts w:asciiTheme="majorHAnsi" w:hAnsiTheme="majorHAnsi"/>
          <w:b/>
          <w:sz w:val="22"/>
          <w:szCs w:val="22"/>
        </w:rPr>
        <w:t>03</w:t>
      </w:r>
      <w:r w:rsidRPr="001213BC">
        <w:rPr>
          <w:rFonts w:asciiTheme="majorHAnsi" w:hAnsiTheme="majorHAnsi"/>
          <w:b/>
          <w:sz w:val="22"/>
          <w:szCs w:val="22"/>
        </w:rPr>
        <w:t>-202</w:t>
      </w:r>
      <w:r w:rsidR="00E361E1">
        <w:rPr>
          <w:rFonts w:asciiTheme="majorHAnsi" w:hAnsiTheme="majorHAnsi"/>
          <w:b/>
          <w:sz w:val="22"/>
          <w:szCs w:val="22"/>
        </w:rPr>
        <w:t>6-</w:t>
      </w:r>
      <w:r w:rsidRPr="001213BC">
        <w:rPr>
          <w:rFonts w:asciiTheme="majorHAnsi" w:hAnsiTheme="majorHAnsi"/>
          <w:b/>
          <w:sz w:val="22"/>
          <w:szCs w:val="22"/>
        </w:rPr>
        <w:t xml:space="preserve"> MINAM-VMGA-GICA-JICA2</w:t>
      </w:r>
    </w:p>
    <w:p w14:paraId="4AD68C84" w14:textId="59B961D6" w:rsidR="00CA7277" w:rsidRDefault="00E361E1" w:rsidP="00CA7277">
      <w:pPr>
        <w:widowControl w:val="0"/>
        <w:tabs>
          <w:tab w:val="left" w:pos="567"/>
        </w:tabs>
        <w:ind w:right="424"/>
        <w:jc w:val="center"/>
        <w:rPr>
          <w:rFonts w:asciiTheme="majorHAnsi" w:hAnsiTheme="majorHAnsi"/>
          <w:b/>
          <w:sz w:val="22"/>
          <w:szCs w:val="22"/>
        </w:rPr>
      </w:pPr>
      <w:r w:rsidRPr="00E361E1">
        <w:rPr>
          <w:rFonts w:asciiTheme="majorHAnsi" w:hAnsiTheme="majorHAnsi"/>
          <w:b/>
          <w:sz w:val="22"/>
          <w:szCs w:val="22"/>
        </w:rPr>
        <w:t>ADQUISICIÓN DE MATERIAL PROMOCIONAL SOCIAL PARA CAMPAÑAS DE SENSIBILIZACIÓN Y DIFUSIÓN DEL PROYECTO DE RECUPERACIÓN DEL ÁREA DEGRADADA POR RESIDUOS SÓLIDOS EN MOYOBAMBA.</w:t>
      </w:r>
    </w:p>
    <w:p w14:paraId="2C8BF26A" w14:textId="77777777" w:rsidR="00E361E1" w:rsidRPr="00535D86" w:rsidRDefault="00E361E1" w:rsidP="00CA7277">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3623AC74" w14:textId="5C64892C" w:rsidR="001213BC" w:rsidRPr="001213BC" w:rsidRDefault="008766A6" w:rsidP="001213BC">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1213BC" w:rsidRPr="001213BC">
        <w:rPr>
          <w:rFonts w:asciiTheme="majorHAnsi" w:hAnsiTheme="majorHAnsi"/>
          <w:b/>
          <w:sz w:val="22"/>
          <w:szCs w:val="22"/>
        </w:rPr>
        <w:t>Comparación de Precios N° 0</w:t>
      </w:r>
      <w:r w:rsidR="00E361E1">
        <w:rPr>
          <w:rFonts w:asciiTheme="majorHAnsi" w:hAnsiTheme="majorHAnsi"/>
          <w:b/>
          <w:sz w:val="22"/>
          <w:szCs w:val="22"/>
        </w:rPr>
        <w:t>03</w:t>
      </w:r>
      <w:r w:rsidR="001213BC" w:rsidRPr="001213BC">
        <w:rPr>
          <w:rFonts w:asciiTheme="majorHAnsi" w:hAnsiTheme="majorHAnsi"/>
          <w:b/>
          <w:sz w:val="22"/>
          <w:szCs w:val="22"/>
        </w:rPr>
        <w:t>-202</w:t>
      </w:r>
      <w:r w:rsidR="00E361E1">
        <w:rPr>
          <w:rFonts w:asciiTheme="majorHAnsi" w:hAnsiTheme="majorHAnsi"/>
          <w:b/>
          <w:sz w:val="22"/>
          <w:szCs w:val="22"/>
        </w:rPr>
        <w:t>6</w:t>
      </w:r>
      <w:r w:rsidR="001213BC" w:rsidRPr="001213BC">
        <w:rPr>
          <w:rFonts w:asciiTheme="majorHAnsi" w:hAnsiTheme="majorHAnsi"/>
          <w:b/>
          <w:sz w:val="22"/>
          <w:szCs w:val="22"/>
        </w:rPr>
        <w:t>- MINAM-VMGA-GICA-JICA2</w:t>
      </w:r>
    </w:p>
    <w:p w14:paraId="7377E97D" w14:textId="77777777" w:rsidR="00E361E1" w:rsidRDefault="00E361E1" w:rsidP="00E361E1">
      <w:pPr>
        <w:ind w:left="1418"/>
        <w:rPr>
          <w:rFonts w:asciiTheme="majorHAnsi" w:hAnsiTheme="majorHAnsi"/>
          <w:b/>
          <w:bCs/>
          <w:sz w:val="22"/>
          <w:szCs w:val="22"/>
          <w:lang w:val="es-PE"/>
        </w:rPr>
      </w:pPr>
      <w:r w:rsidRPr="00E361E1">
        <w:rPr>
          <w:rFonts w:asciiTheme="majorHAnsi" w:hAnsiTheme="majorHAnsi"/>
          <w:b/>
          <w:bCs/>
          <w:sz w:val="22"/>
          <w:szCs w:val="22"/>
          <w:lang w:val="es-PE"/>
        </w:rPr>
        <w:t>ADQUISICIÓN DE MATERIAL PROMOCIONAL SOCIAL PARA CAMPAÑAS DE SENSIBILIZACIÓN Y DIFUSIÓN DEL PROYECTO DE RECUPERACIÓN DEL ÁREA DEGRADADA POR RESIDUOS SÓLIDOS EN MOYOBAMBA.</w:t>
      </w:r>
    </w:p>
    <w:p w14:paraId="6C1BCCB7" w14:textId="1CABF858" w:rsidR="00665CCF" w:rsidRPr="00E361E1" w:rsidRDefault="00665CCF" w:rsidP="001213BC">
      <w:pPr>
        <w:rPr>
          <w:rFonts w:asciiTheme="majorHAnsi" w:hAnsiTheme="majorHAnsi"/>
          <w:b/>
          <w:sz w:val="22"/>
          <w:szCs w:val="22"/>
          <w:lang w:val="es-PE"/>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(D.N.I.Nº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(D.N.I.Nº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CD89" w14:textId="77777777" w:rsidR="006C217A" w:rsidRDefault="006C217A">
      <w:r>
        <w:separator/>
      </w:r>
    </w:p>
  </w:endnote>
  <w:endnote w:type="continuationSeparator" w:id="0">
    <w:p w14:paraId="2A15A383" w14:textId="77777777" w:rsidR="006C217A" w:rsidRDefault="006C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AF25" w14:textId="77777777" w:rsidR="006C217A" w:rsidRDefault="006C217A">
      <w:r>
        <w:separator/>
      </w:r>
    </w:p>
  </w:footnote>
  <w:footnote w:type="continuationSeparator" w:id="0">
    <w:p w14:paraId="0D84D629" w14:textId="77777777" w:rsidR="006C217A" w:rsidRDefault="006C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5592382">
    <w:abstractNumId w:val="17"/>
  </w:num>
  <w:num w:numId="2" w16cid:durableId="609355508">
    <w:abstractNumId w:val="1"/>
  </w:num>
  <w:num w:numId="3" w16cid:durableId="1162240068">
    <w:abstractNumId w:val="13"/>
  </w:num>
  <w:num w:numId="4" w16cid:durableId="1765570995">
    <w:abstractNumId w:val="11"/>
  </w:num>
  <w:num w:numId="5" w16cid:durableId="141581671">
    <w:abstractNumId w:val="6"/>
  </w:num>
  <w:num w:numId="6" w16cid:durableId="288435087">
    <w:abstractNumId w:val="21"/>
  </w:num>
  <w:num w:numId="7" w16cid:durableId="1341615902">
    <w:abstractNumId w:val="20"/>
  </w:num>
  <w:num w:numId="8" w16cid:durableId="1284923803">
    <w:abstractNumId w:val="3"/>
  </w:num>
  <w:num w:numId="9" w16cid:durableId="2133090576">
    <w:abstractNumId w:val="15"/>
  </w:num>
  <w:num w:numId="10" w16cid:durableId="1649940615">
    <w:abstractNumId w:val="16"/>
  </w:num>
  <w:num w:numId="11" w16cid:durableId="1399281793">
    <w:abstractNumId w:val="8"/>
  </w:num>
  <w:num w:numId="12" w16cid:durableId="719012124">
    <w:abstractNumId w:val="18"/>
  </w:num>
  <w:num w:numId="13" w16cid:durableId="1467157859">
    <w:abstractNumId w:val="4"/>
  </w:num>
  <w:num w:numId="14" w16cid:durableId="869955659">
    <w:abstractNumId w:val="9"/>
  </w:num>
  <w:num w:numId="15" w16cid:durableId="506677556">
    <w:abstractNumId w:val="22"/>
  </w:num>
  <w:num w:numId="16" w16cid:durableId="1775006688">
    <w:abstractNumId w:val="2"/>
  </w:num>
  <w:num w:numId="17" w16cid:durableId="1989437458">
    <w:abstractNumId w:val="10"/>
  </w:num>
  <w:num w:numId="18" w16cid:durableId="1818956594">
    <w:abstractNumId w:val="0"/>
  </w:num>
  <w:num w:numId="19" w16cid:durableId="2037534882">
    <w:abstractNumId w:val="12"/>
  </w:num>
  <w:num w:numId="20" w16cid:durableId="706181501">
    <w:abstractNumId w:val="19"/>
  </w:num>
  <w:num w:numId="21" w16cid:durableId="1362243276">
    <w:abstractNumId w:val="14"/>
  </w:num>
  <w:num w:numId="22" w16cid:durableId="911043846">
    <w:abstractNumId w:val="7"/>
  </w:num>
  <w:num w:numId="23" w16cid:durableId="106679823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13BC"/>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7A"/>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4B3A"/>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401E"/>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277"/>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61E1"/>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E1"/>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652635244">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378353838">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1193</TotalTime>
  <Pages>4</Pages>
  <Words>1155</Words>
  <Characters>6355</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ILIS YANETH OYARCE VARGAS</cp:lastModifiedBy>
  <cp:revision>97</cp:revision>
  <cp:lastPrinted>2025-01-15T23:46:00Z</cp:lastPrinted>
  <dcterms:created xsi:type="dcterms:W3CDTF">2024-10-18T21:25:00Z</dcterms:created>
  <dcterms:modified xsi:type="dcterms:W3CDTF">2026-03-06T16:03:00Z</dcterms:modified>
  <cp:category>Plantillas de Grupo</cp:category>
</cp:coreProperties>
</file>