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40C7019"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B959D4" w:rsidRPr="00B959D4">
        <w:rPr>
          <w:rFonts w:ascii="Arial" w:hAnsi="Arial"/>
          <w:b/>
          <w:sz w:val="21"/>
        </w:rPr>
        <w:t>030</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3E31E82C" w:rsidR="00656A61" w:rsidRPr="004917B3" w:rsidRDefault="008B545C" w:rsidP="001507EB">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B959D4" w:rsidRPr="00B959D4">
        <w:rPr>
          <w:rFonts w:ascii="Arial" w:hAnsi="Arial"/>
          <w:b/>
          <w:bCs/>
          <w:sz w:val="21"/>
        </w:rPr>
        <w:t>CONSULTORIA INDIVIDUAL: COORDINADOR/A ADMINISTRATIVO/A DE LA UNIDAD EJECUTORA 003: GESTIÓN INTEGRAL DE LA CALIDAD AMBIENTAL</w:t>
      </w:r>
      <w:r w:rsidR="001507EB">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0ADC0C2C"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B959D4" w:rsidRPr="00B959D4">
        <w:rPr>
          <w:rFonts w:ascii="Arial" w:hAnsi="Arial"/>
          <w:b/>
          <w:bCs/>
          <w:sz w:val="21"/>
        </w:rPr>
        <w:t>CONSULTORIA INDIVIDUAL: COORDINADOR/A ADMINISTRATIVO/A DE LA UNIDAD EJECUTORA 003: GESTIÓN INTEGRAL DE LA CALIDAD AMBIENTAL</w:t>
      </w:r>
      <w:r w:rsidR="005B2ED9">
        <w:rPr>
          <w:rFonts w:ascii="Arial" w:hAnsi="Arial"/>
          <w:b/>
          <w:bCs/>
          <w:sz w:val="21"/>
        </w:rPr>
        <w:t>”</w:t>
      </w:r>
      <w:r w:rsidR="005B2ED9" w:rsidRPr="00A145EA">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32007917" w:rsidR="00EB67BE" w:rsidRDefault="00EB67BE" w:rsidP="00656A61">
      <w:pPr>
        <w:pStyle w:val="NormalWeb"/>
        <w:spacing w:before="0" w:beforeAutospacing="0" w:after="0" w:afterAutospacing="0"/>
        <w:rPr>
          <w:rFonts w:ascii="Calibri" w:hAnsi="Calibri" w:cs="Calibri"/>
          <w:color w:val="000000"/>
          <w:sz w:val="22"/>
          <w:szCs w:val="22"/>
        </w:rPr>
      </w:pPr>
    </w:p>
    <w:p w14:paraId="573239C7" w14:textId="3CDF59A4" w:rsidR="00D20B12" w:rsidRDefault="00D20B12" w:rsidP="00656A61">
      <w:pPr>
        <w:pStyle w:val="NormalWeb"/>
        <w:spacing w:before="0" w:beforeAutospacing="0" w:after="0" w:afterAutospacing="0"/>
        <w:rPr>
          <w:rFonts w:ascii="Calibri" w:hAnsi="Calibri" w:cs="Calibri"/>
          <w:color w:val="000000"/>
          <w:sz w:val="22"/>
          <w:szCs w:val="22"/>
        </w:rPr>
      </w:pPr>
    </w:p>
    <w:p w14:paraId="5F7EB3F4" w14:textId="77777777" w:rsidR="00D20B12" w:rsidRDefault="00D20B12"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6A1064"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106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2</cp:revision>
  <cp:lastPrinted>2020-01-30T18:03:00Z</cp:lastPrinted>
  <dcterms:created xsi:type="dcterms:W3CDTF">2026-02-26T23:00:00Z</dcterms:created>
  <dcterms:modified xsi:type="dcterms:W3CDTF">2026-02-26T23:00:00Z</dcterms:modified>
</cp:coreProperties>
</file>