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84469" w14:textId="77777777" w:rsidR="00875CF4" w:rsidRPr="00250EF9" w:rsidRDefault="00463707" w:rsidP="00250EF9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noProof/>
          <w:lang w:val="es-PE"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D2CB8C" wp14:editId="08128152">
                <wp:simplePos x="0" y="0"/>
                <wp:positionH relativeFrom="column">
                  <wp:posOffset>72390</wp:posOffset>
                </wp:positionH>
                <wp:positionV relativeFrom="paragraph">
                  <wp:posOffset>-32385</wp:posOffset>
                </wp:positionV>
                <wp:extent cx="5524500" cy="295275"/>
                <wp:effectExtent l="0" t="0" r="57150" b="66675"/>
                <wp:wrapNone/>
                <wp:docPr id="2" name="Rectángul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24500" cy="29527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35921" dir="27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1B1EF6" id="Rectángulo 2" o:spid="_x0000_s1026" style="position:absolute;margin-left:5.7pt;margin-top:-2.55pt;width:435pt;height:2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" filled="f" strokeweight="1.5pt">
                <v:shadow on="t" opacity=".5"/>
              </v:rect>
            </w:pict>
          </mc:Fallback>
        </mc:AlternateContent>
      </w:r>
      <w:r w:rsidR="00250EF9" w:rsidRPr="00250EF9">
        <w:rPr>
          <w:rFonts w:ascii="Arial" w:hAnsi="Arial" w:cs="Arial"/>
          <w:b/>
          <w:sz w:val="32"/>
          <w:szCs w:val="32"/>
        </w:rPr>
        <w:t>DECLARACION JURADA</w:t>
      </w:r>
    </w:p>
    <w:p w14:paraId="062526C5" w14:textId="77777777" w:rsidR="00875CF4" w:rsidRPr="0081462F" w:rsidRDefault="00875CF4" w:rsidP="008B651E">
      <w:pPr>
        <w:jc w:val="both"/>
        <w:rPr>
          <w:rFonts w:ascii="Arial" w:hAnsi="Arial" w:cs="Arial"/>
          <w:sz w:val="10"/>
          <w:szCs w:val="10"/>
        </w:rPr>
      </w:pPr>
    </w:p>
    <w:p w14:paraId="5A4D1700" w14:textId="77777777" w:rsidR="00463707" w:rsidRPr="0081462F" w:rsidRDefault="00463707" w:rsidP="008B651E">
      <w:pPr>
        <w:jc w:val="both"/>
        <w:rPr>
          <w:rFonts w:asciiTheme="minorHAnsi" w:hAnsiTheme="minorHAnsi" w:cstheme="minorHAnsi"/>
          <w:b/>
          <w:sz w:val="10"/>
          <w:szCs w:val="10"/>
        </w:rPr>
      </w:pPr>
    </w:p>
    <w:p w14:paraId="5A78471F" w14:textId="77777777" w:rsidR="008B651E" w:rsidRPr="0081462F" w:rsidRDefault="008B651E" w:rsidP="0081462F">
      <w:pPr>
        <w:jc w:val="both"/>
        <w:rPr>
          <w:rFonts w:asciiTheme="minorHAnsi" w:hAnsiTheme="minorHAnsi" w:cstheme="minorHAnsi"/>
          <w:b/>
          <w:sz w:val="22"/>
        </w:rPr>
      </w:pPr>
      <w:r w:rsidRPr="0081462F">
        <w:rPr>
          <w:rFonts w:asciiTheme="minorHAnsi" w:hAnsiTheme="minorHAnsi" w:cstheme="minorHAnsi"/>
          <w:b/>
          <w:sz w:val="22"/>
        </w:rPr>
        <w:t>Señores</w:t>
      </w:r>
    </w:p>
    <w:p w14:paraId="534D4E39" w14:textId="77777777" w:rsidR="00E54CED" w:rsidRPr="0081462F" w:rsidRDefault="005D01F1" w:rsidP="0081462F">
      <w:pPr>
        <w:rPr>
          <w:rFonts w:asciiTheme="minorHAnsi" w:hAnsiTheme="minorHAnsi" w:cstheme="minorHAnsi"/>
          <w:b/>
          <w:sz w:val="22"/>
          <w:lang w:val="es-PE"/>
        </w:rPr>
      </w:pPr>
      <w:r w:rsidRPr="0081462F">
        <w:rPr>
          <w:rFonts w:asciiTheme="minorHAnsi" w:hAnsiTheme="minorHAnsi" w:cstheme="minorHAnsi"/>
          <w:b/>
          <w:sz w:val="22"/>
          <w:lang w:val="es-PE"/>
        </w:rPr>
        <w:t xml:space="preserve">Unidad Ejecutora </w:t>
      </w:r>
      <w:proofErr w:type="spellStart"/>
      <w:r w:rsidRPr="0081462F">
        <w:rPr>
          <w:rFonts w:asciiTheme="minorHAnsi" w:hAnsiTheme="minorHAnsi" w:cstheme="minorHAnsi"/>
          <w:b/>
          <w:sz w:val="22"/>
          <w:lang w:val="es-PE"/>
        </w:rPr>
        <w:t>Nº</w:t>
      </w:r>
      <w:proofErr w:type="spellEnd"/>
      <w:r w:rsidRPr="0081462F">
        <w:rPr>
          <w:rFonts w:asciiTheme="minorHAnsi" w:hAnsiTheme="minorHAnsi" w:cstheme="minorHAnsi"/>
          <w:b/>
          <w:sz w:val="22"/>
          <w:lang w:val="es-PE"/>
        </w:rPr>
        <w:t xml:space="preserve"> 003</w:t>
      </w:r>
    </w:p>
    <w:p w14:paraId="57BEB201" w14:textId="77777777" w:rsidR="005D01F1" w:rsidRPr="0081462F" w:rsidRDefault="005D01F1" w:rsidP="0081462F">
      <w:pPr>
        <w:rPr>
          <w:rFonts w:asciiTheme="minorHAnsi" w:hAnsiTheme="minorHAnsi" w:cstheme="minorHAnsi"/>
          <w:b/>
          <w:sz w:val="22"/>
          <w:lang w:val="es-PE"/>
        </w:rPr>
      </w:pPr>
      <w:proofErr w:type="spellStart"/>
      <w:r w:rsidRPr="0081462F">
        <w:rPr>
          <w:rFonts w:asciiTheme="minorHAnsi" w:hAnsiTheme="minorHAnsi" w:cstheme="minorHAnsi"/>
          <w:b/>
          <w:sz w:val="22"/>
          <w:lang w:val="es-PE"/>
        </w:rPr>
        <w:t>Gestiòn</w:t>
      </w:r>
      <w:proofErr w:type="spellEnd"/>
      <w:r w:rsidRPr="0081462F">
        <w:rPr>
          <w:rFonts w:asciiTheme="minorHAnsi" w:hAnsiTheme="minorHAnsi" w:cstheme="minorHAnsi"/>
          <w:b/>
          <w:sz w:val="22"/>
          <w:lang w:val="es-PE"/>
        </w:rPr>
        <w:t xml:space="preserve"> Integral de la Calidad Ambiental</w:t>
      </w:r>
      <w:r w:rsidR="00E54CED" w:rsidRPr="0081462F">
        <w:rPr>
          <w:rFonts w:asciiTheme="minorHAnsi" w:hAnsiTheme="minorHAnsi" w:cstheme="minorHAnsi"/>
          <w:b/>
          <w:sz w:val="22"/>
          <w:lang w:val="es-PE"/>
        </w:rPr>
        <w:t>-GICA</w:t>
      </w:r>
    </w:p>
    <w:p w14:paraId="49BFAD46" w14:textId="77777777" w:rsidR="005D01F1" w:rsidRPr="0081462F" w:rsidRDefault="003D1204" w:rsidP="0081462F">
      <w:pPr>
        <w:rPr>
          <w:rFonts w:asciiTheme="minorHAnsi" w:hAnsiTheme="minorHAnsi" w:cstheme="minorHAnsi"/>
          <w:b/>
          <w:sz w:val="22"/>
          <w:lang w:val="es-PE"/>
        </w:rPr>
      </w:pPr>
      <w:r w:rsidRPr="0081462F">
        <w:rPr>
          <w:rFonts w:asciiTheme="minorHAnsi" w:hAnsiTheme="minorHAnsi" w:cstheme="minorHAnsi"/>
          <w:b/>
          <w:sz w:val="22"/>
          <w:lang w:val="es-PE"/>
        </w:rPr>
        <w:t>Calle Francisco de Zela 2673 – Lince - Lima</w:t>
      </w:r>
    </w:p>
    <w:p w14:paraId="59673942" w14:textId="77777777" w:rsidR="008B651E" w:rsidRPr="0081462F" w:rsidRDefault="008B651E" w:rsidP="007F6DEE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proofErr w:type="gramStart"/>
      <w:r w:rsidRPr="0081462F">
        <w:rPr>
          <w:rFonts w:asciiTheme="minorHAnsi" w:hAnsiTheme="minorHAnsi" w:cstheme="minorHAnsi"/>
          <w:sz w:val="22"/>
          <w:u w:val="single"/>
        </w:rPr>
        <w:t>Presente</w:t>
      </w:r>
      <w:r w:rsidRPr="0081462F">
        <w:rPr>
          <w:rFonts w:asciiTheme="minorHAnsi" w:hAnsiTheme="minorHAnsi" w:cstheme="minorHAnsi"/>
          <w:sz w:val="22"/>
        </w:rPr>
        <w:t>.-</w:t>
      </w:r>
      <w:proofErr w:type="gramEnd"/>
    </w:p>
    <w:p w14:paraId="680C8938" w14:textId="77777777" w:rsidR="008B651E" w:rsidRPr="0081462F" w:rsidRDefault="008B651E" w:rsidP="007F6DEE">
      <w:pPr>
        <w:spacing w:line="276" w:lineRule="auto"/>
        <w:ind w:left="708"/>
        <w:jc w:val="both"/>
        <w:rPr>
          <w:rFonts w:asciiTheme="minorHAnsi" w:hAnsiTheme="minorHAnsi" w:cstheme="minorHAnsi"/>
          <w:sz w:val="10"/>
          <w:szCs w:val="10"/>
        </w:rPr>
      </w:pPr>
    </w:p>
    <w:p w14:paraId="43F906EE" w14:textId="77777777" w:rsidR="008B651E" w:rsidRPr="0081462F" w:rsidRDefault="008B651E" w:rsidP="007F6DEE">
      <w:pPr>
        <w:spacing w:line="276" w:lineRule="auto"/>
        <w:ind w:left="708"/>
        <w:jc w:val="both"/>
        <w:rPr>
          <w:rFonts w:asciiTheme="minorHAnsi" w:hAnsiTheme="minorHAnsi" w:cstheme="minorHAnsi"/>
          <w:sz w:val="2"/>
          <w:szCs w:val="2"/>
        </w:rPr>
      </w:pPr>
    </w:p>
    <w:p w14:paraId="438BAD48" w14:textId="77777777" w:rsidR="0046525C" w:rsidRPr="0081462F" w:rsidRDefault="0046525C" w:rsidP="0081462F">
      <w:pPr>
        <w:jc w:val="both"/>
        <w:rPr>
          <w:rFonts w:asciiTheme="minorHAnsi" w:hAnsiTheme="minorHAnsi" w:cstheme="minorHAnsi"/>
          <w:sz w:val="22"/>
        </w:rPr>
      </w:pPr>
      <w:r w:rsidRPr="0081462F">
        <w:rPr>
          <w:rFonts w:asciiTheme="minorHAnsi" w:hAnsiTheme="minorHAnsi" w:cstheme="minorHAnsi"/>
          <w:sz w:val="22"/>
        </w:rPr>
        <w:t xml:space="preserve">De mi consideración: </w:t>
      </w:r>
    </w:p>
    <w:p w14:paraId="60836E4F" w14:textId="77777777" w:rsidR="0046525C" w:rsidRPr="0081462F" w:rsidRDefault="0046525C" w:rsidP="0081462F">
      <w:pPr>
        <w:ind w:left="30"/>
        <w:jc w:val="both"/>
        <w:rPr>
          <w:rFonts w:asciiTheme="minorHAnsi" w:hAnsiTheme="minorHAnsi" w:cstheme="minorHAnsi"/>
          <w:sz w:val="22"/>
        </w:rPr>
      </w:pPr>
      <w:r w:rsidRPr="0081462F">
        <w:rPr>
          <w:rFonts w:asciiTheme="minorHAnsi" w:hAnsiTheme="minorHAnsi" w:cstheme="minorHAnsi"/>
          <w:sz w:val="22"/>
        </w:rPr>
        <w:t xml:space="preserve">Yo, </w:t>
      </w:r>
      <w:r w:rsidRPr="0081462F">
        <w:rPr>
          <w:rFonts w:asciiTheme="minorHAnsi" w:hAnsiTheme="minorHAnsi" w:cstheme="minorHAnsi"/>
          <w:b/>
          <w:sz w:val="22"/>
        </w:rPr>
        <w:t>…………………………</w:t>
      </w:r>
      <w:proofErr w:type="gramStart"/>
      <w:r w:rsidRPr="0081462F">
        <w:rPr>
          <w:rFonts w:asciiTheme="minorHAnsi" w:hAnsiTheme="minorHAnsi" w:cstheme="minorHAnsi"/>
          <w:b/>
          <w:sz w:val="22"/>
        </w:rPr>
        <w:t>…….</w:t>
      </w:r>
      <w:proofErr w:type="gramEnd"/>
      <w:r w:rsidRPr="0081462F">
        <w:rPr>
          <w:rFonts w:asciiTheme="minorHAnsi" w:hAnsiTheme="minorHAnsi" w:cstheme="minorHAnsi"/>
          <w:sz w:val="22"/>
        </w:rPr>
        <w:t xml:space="preserve">identificada con D.N.I </w:t>
      </w:r>
      <w:proofErr w:type="spellStart"/>
      <w:r w:rsidRPr="0081462F">
        <w:rPr>
          <w:rFonts w:asciiTheme="minorHAnsi" w:hAnsiTheme="minorHAnsi" w:cstheme="minorHAnsi"/>
          <w:sz w:val="22"/>
        </w:rPr>
        <w:t>Nº</w:t>
      </w:r>
      <w:proofErr w:type="spellEnd"/>
      <w:r w:rsidRPr="0081462F">
        <w:rPr>
          <w:rFonts w:asciiTheme="minorHAnsi" w:hAnsiTheme="minorHAnsi" w:cstheme="minorHAnsi"/>
          <w:b/>
          <w:sz w:val="22"/>
        </w:rPr>
        <w:t>:………………. con</w:t>
      </w:r>
      <w:r w:rsidRPr="0081462F">
        <w:rPr>
          <w:rFonts w:asciiTheme="minorHAnsi" w:hAnsiTheme="minorHAnsi" w:cstheme="minorHAnsi"/>
          <w:sz w:val="22"/>
        </w:rPr>
        <w:t xml:space="preserve"> RUC </w:t>
      </w:r>
      <w:proofErr w:type="spellStart"/>
      <w:r w:rsidRPr="0081462F">
        <w:rPr>
          <w:rFonts w:asciiTheme="minorHAnsi" w:hAnsiTheme="minorHAnsi" w:cstheme="minorHAnsi"/>
          <w:sz w:val="22"/>
        </w:rPr>
        <w:t>Nº</w:t>
      </w:r>
      <w:proofErr w:type="spellEnd"/>
      <w:r w:rsidRPr="0081462F">
        <w:rPr>
          <w:rFonts w:asciiTheme="minorHAnsi" w:hAnsiTheme="minorHAnsi" w:cstheme="minorHAnsi"/>
          <w:b/>
          <w:sz w:val="22"/>
        </w:rPr>
        <w:t xml:space="preserve">: ……………………. </w:t>
      </w:r>
      <w:r w:rsidRPr="0081462F">
        <w:rPr>
          <w:rFonts w:asciiTheme="minorHAnsi" w:hAnsiTheme="minorHAnsi" w:cstheme="minorHAnsi"/>
          <w:sz w:val="22"/>
        </w:rPr>
        <w:t xml:space="preserve">domiciliado en </w:t>
      </w:r>
      <w:r w:rsidRPr="0081462F">
        <w:rPr>
          <w:rFonts w:asciiTheme="minorHAnsi" w:hAnsiTheme="minorHAnsi" w:cstheme="minorHAnsi"/>
          <w:b/>
          <w:sz w:val="22"/>
        </w:rPr>
        <w:t>………………………………………</w:t>
      </w:r>
      <w:proofErr w:type="gramStart"/>
      <w:r w:rsidRPr="0081462F">
        <w:rPr>
          <w:rFonts w:asciiTheme="minorHAnsi" w:hAnsiTheme="minorHAnsi" w:cstheme="minorHAnsi"/>
          <w:b/>
          <w:sz w:val="22"/>
        </w:rPr>
        <w:t>…….</w:t>
      </w:r>
      <w:proofErr w:type="gramEnd"/>
      <w:r w:rsidRPr="0081462F">
        <w:rPr>
          <w:rFonts w:asciiTheme="minorHAnsi" w:hAnsiTheme="minorHAnsi" w:cstheme="minorHAnsi"/>
          <w:sz w:val="22"/>
        </w:rPr>
        <w:t>, declara bajo juramento, lo siguiente:</w:t>
      </w:r>
    </w:p>
    <w:p w14:paraId="2D2BADA8" w14:textId="77777777" w:rsidR="0046525C" w:rsidRPr="0081462F" w:rsidRDefault="0046525C" w:rsidP="0081462F">
      <w:pPr>
        <w:ind w:left="30"/>
        <w:jc w:val="both"/>
        <w:rPr>
          <w:rFonts w:asciiTheme="minorHAnsi" w:hAnsiTheme="minorHAnsi" w:cstheme="minorHAnsi"/>
          <w:sz w:val="10"/>
          <w:szCs w:val="10"/>
        </w:rPr>
      </w:pPr>
    </w:p>
    <w:p w14:paraId="75C76AE3" w14:textId="77777777" w:rsidR="0081462F" w:rsidRPr="0081462F" w:rsidRDefault="0081462F" w:rsidP="0081462F">
      <w:pPr>
        <w:ind w:left="708" w:right="92" w:hanging="426"/>
        <w:jc w:val="both"/>
        <w:rPr>
          <w:rFonts w:asciiTheme="minorHAnsi" w:eastAsia="Arial MT" w:hAnsiTheme="minorHAnsi" w:cstheme="minorHAnsi"/>
          <w:iCs/>
          <w:sz w:val="22"/>
          <w:szCs w:val="22"/>
        </w:rPr>
      </w:pPr>
      <w:r w:rsidRPr="0081462F">
        <w:rPr>
          <w:rFonts w:asciiTheme="minorHAnsi" w:eastAsia="Arial MT" w:hAnsiTheme="minorHAnsi" w:cstheme="minorHAnsi"/>
          <w:iCs/>
          <w:sz w:val="22"/>
          <w:szCs w:val="22"/>
        </w:rPr>
        <w:t>1.</w:t>
      </w:r>
      <w:r w:rsidRPr="0081462F">
        <w:rPr>
          <w:rFonts w:asciiTheme="minorHAnsi" w:eastAsia="Arial MT" w:hAnsiTheme="minorHAnsi" w:cstheme="minorHAnsi"/>
          <w:iCs/>
          <w:sz w:val="22"/>
          <w:szCs w:val="22"/>
        </w:rPr>
        <w:tab/>
        <w:t>No tener impedimento para postular en el procedimiento de selección ni para contratar con el Estado, conforme al artículo 30° de la Ley de Contrataciones del Estado.</w:t>
      </w:r>
    </w:p>
    <w:p w14:paraId="7E5C6DA3" w14:textId="77777777" w:rsidR="0081462F" w:rsidRPr="0081462F" w:rsidRDefault="0081462F" w:rsidP="0081462F">
      <w:pPr>
        <w:ind w:left="708" w:right="92" w:hanging="426"/>
        <w:jc w:val="both"/>
        <w:rPr>
          <w:rFonts w:asciiTheme="minorHAnsi" w:eastAsia="Arial MT" w:hAnsiTheme="minorHAnsi" w:cstheme="minorHAnsi"/>
          <w:iCs/>
          <w:sz w:val="22"/>
          <w:szCs w:val="22"/>
        </w:rPr>
      </w:pPr>
      <w:r w:rsidRPr="0081462F">
        <w:rPr>
          <w:rFonts w:asciiTheme="minorHAnsi" w:eastAsia="Arial MT" w:hAnsiTheme="minorHAnsi" w:cstheme="minorHAnsi"/>
          <w:iCs/>
          <w:sz w:val="22"/>
          <w:szCs w:val="22"/>
        </w:rPr>
        <w:t>2.</w:t>
      </w:r>
      <w:r w:rsidRPr="0081462F">
        <w:rPr>
          <w:rFonts w:asciiTheme="minorHAnsi" w:eastAsia="Arial MT" w:hAnsiTheme="minorHAnsi" w:cstheme="minorHAnsi"/>
          <w:iCs/>
          <w:sz w:val="22"/>
          <w:szCs w:val="22"/>
        </w:rPr>
        <w:tab/>
        <w:t>Conocer, aceptar y someterme a las condiciones y reglas de la presente contratación.</w:t>
      </w:r>
    </w:p>
    <w:p w14:paraId="3AE70B10" w14:textId="77777777" w:rsidR="0081462F" w:rsidRPr="0081462F" w:rsidRDefault="0081462F" w:rsidP="0081462F">
      <w:pPr>
        <w:ind w:left="708" w:right="92" w:hanging="426"/>
        <w:jc w:val="both"/>
        <w:rPr>
          <w:rFonts w:asciiTheme="minorHAnsi" w:eastAsia="Arial MT" w:hAnsiTheme="minorHAnsi" w:cstheme="minorHAnsi"/>
          <w:iCs/>
          <w:sz w:val="22"/>
          <w:szCs w:val="22"/>
        </w:rPr>
      </w:pPr>
      <w:r w:rsidRPr="0081462F">
        <w:rPr>
          <w:rFonts w:asciiTheme="minorHAnsi" w:eastAsia="Arial MT" w:hAnsiTheme="minorHAnsi" w:cstheme="minorHAnsi"/>
          <w:iCs/>
          <w:sz w:val="22"/>
          <w:szCs w:val="22"/>
        </w:rPr>
        <w:t>3.</w:t>
      </w:r>
      <w:r w:rsidRPr="0081462F">
        <w:rPr>
          <w:rFonts w:asciiTheme="minorHAnsi" w:eastAsia="Arial MT" w:hAnsiTheme="minorHAnsi" w:cstheme="minorHAnsi"/>
          <w:iCs/>
          <w:sz w:val="22"/>
          <w:szCs w:val="22"/>
        </w:rPr>
        <w:tab/>
        <w:t>Ser responsable de la veracidad de los documentos e información que presento para la contratación.</w:t>
      </w:r>
    </w:p>
    <w:p w14:paraId="4CA04099" w14:textId="77777777" w:rsidR="0081462F" w:rsidRPr="0081462F" w:rsidRDefault="0081462F" w:rsidP="0081462F">
      <w:pPr>
        <w:ind w:left="708" w:right="92" w:hanging="426"/>
        <w:jc w:val="both"/>
        <w:rPr>
          <w:rFonts w:asciiTheme="minorHAnsi" w:eastAsia="Arial MT" w:hAnsiTheme="minorHAnsi" w:cstheme="minorHAnsi"/>
          <w:iCs/>
          <w:sz w:val="22"/>
          <w:szCs w:val="22"/>
        </w:rPr>
      </w:pPr>
      <w:r w:rsidRPr="0081462F">
        <w:rPr>
          <w:rFonts w:asciiTheme="minorHAnsi" w:eastAsia="Arial MT" w:hAnsiTheme="minorHAnsi" w:cstheme="minorHAnsi"/>
          <w:iCs/>
          <w:sz w:val="22"/>
          <w:szCs w:val="22"/>
        </w:rPr>
        <w:t>4.</w:t>
      </w:r>
      <w:r w:rsidRPr="0081462F">
        <w:rPr>
          <w:rFonts w:asciiTheme="minorHAnsi" w:eastAsia="Arial MT" w:hAnsiTheme="minorHAnsi" w:cstheme="minorHAnsi"/>
          <w:iCs/>
          <w:sz w:val="22"/>
          <w:szCs w:val="22"/>
        </w:rPr>
        <w:tab/>
        <w:t>No haber incurrido y me obligo a no incurrir en actos de corrupción, así como respetar el principio de integridad y conocer los compromisos Antisoborno del OSCE, el cual se establece en su Política del Sistema Integrado de Gestión.</w:t>
      </w:r>
    </w:p>
    <w:p w14:paraId="3ADB1AFA" w14:textId="77777777" w:rsidR="0081462F" w:rsidRPr="0081462F" w:rsidRDefault="0081462F" w:rsidP="0081462F">
      <w:pPr>
        <w:ind w:left="708" w:right="92" w:hanging="426"/>
        <w:jc w:val="both"/>
        <w:rPr>
          <w:rFonts w:asciiTheme="minorHAnsi" w:eastAsia="Arial MT" w:hAnsiTheme="minorHAnsi" w:cstheme="minorHAnsi"/>
          <w:iCs/>
          <w:sz w:val="22"/>
          <w:szCs w:val="22"/>
        </w:rPr>
      </w:pPr>
      <w:r w:rsidRPr="0081462F">
        <w:rPr>
          <w:rFonts w:asciiTheme="minorHAnsi" w:eastAsia="Arial MT" w:hAnsiTheme="minorHAnsi" w:cstheme="minorHAnsi"/>
          <w:iCs/>
          <w:sz w:val="22"/>
          <w:szCs w:val="22"/>
        </w:rPr>
        <w:t>5.</w:t>
      </w:r>
      <w:r w:rsidRPr="0081462F">
        <w:rPr>
          <w:rFonts w:asciiTheme="minorHAnsi" w:eastAsia="Arial MT" w:hAnsiTheme="minorHAnsi" w:cstheme="minorHAnsi"/>
          <w:iCs/>
          <w:sz w:val="22"/>
          <w:szCs w:val="22"/>
        </w:rPr>
        <w:tab/>
        <w:t>Comprometerme a mantener la cotización presentada durante la presente contratación y a perfeccionar el contrato, en caso de resultar favorecido con la contratación.</w:t>
      </w:r>
    </w:p>
    <w:p w14:paraId="02A6CA28" w14:textId="77777777" w:rsidR="0081462F" w:rsidRPr="0081462F" w:rsidRDefault="0081462F" w:rsidP="0081462F">
      <w:pPr>
        <w:ind w:left="708" w:right="92" w:hanging="426"/>
        <w:jc w:val="both"/>
        <w:rPr>
          <w:rFonts w:asciiTheme="minorHAnsi" w:eastAsia="Arial MT" w:hAnsiTheme="minorHAnsi" w:cstheme="minorHAnsi"/>
          <w:iCs/>
          <w:sz w:val="22"/>
          <w:szCs w:val="22"/>
        </w:rPr>
      </w:pPr>
      <w:r w:rsidRPr="0081462F">
        <w:rPr>
          <w:rFonts w:asciiTheme="minorHAnsi" w:eastAsia="Arial MT" w:hAnsiTheme="minorHAnsi" w:cstheme="minorHAnsi"/>
          <w:iCs/>
          <w:sz w:val="22"/>
          <w:szCs w:val="22"/>
        </w:rPr>
        <w:t>6.</w:t>
      </w:r>
      <w:r w:rsidRPr="0081462F">
        <w:rPr>
          <w:rFonts w:asciiTheme="minorHAnsi" w:eastAsia="Arial MT" w:hAnsiTheme="minorHAnsi" w:cstheme="minorHAnsi"/>
          <w:iCs/>
          <w:sz w:val="22"/>
          <w:szCs w:val="22"/>
        </w:rPr>
        <w:tab/>
        <w:t>No percibir doble percepción de ingresos, independientemente de la denominación que se le otorgue, salvo provenga de la actividad docente o dietas por participación en uno de los directorios de entidades o empresas públicas.</w:t>
      </w:r>
    </w:p>
    <w:p w14:paraId="53A61222" w14:textId="77777777" w:rsidR="0081462F" w:rsidRPr="0081462F" w:rsidRDefault="0081462F" w:rsidP="0081462F">
      <w:pPr>
        <w:ind w:left="708" w:right="92" w:hanging="426"/>
        <w:jc w:val="both"/>
        <w:rPr>
          <w:rFonts w:asciiTheme="minorHAnsi" w:eastAsia="Arial MT" w:hAnsiTheme="minorHAnsi" w:cstheme="minorHAnsi"/>
          <w:iCs/>
          <w:sz w:val="22"/>
          <w:szCs w:val="22"/>
        </w:rPr>
      </w:pPr>
      <w:r w:rsidRPr="0081462F">
        <w:rPr>
          <w:rFonts w:asciiTheme="minorHAnsi" w:eastAsia="Arial MT" w:hAnsiTheme="minorHAnsi" w:cstheme="minorHAnsi"/>
          <w:iCs/>
          <w:sz w:val="22"/>
          <w:szCs w:val="22"/>
        </w:rPr>
        <w:t>7.</w:t>
      </w:r>
      <w:r w:rsidRPr="0081462F">
        <w:rPr>
          <w:rFonts w:asciiTheme="minorHAnsi" w:eastAsia="Arial MT" w:hAnsiTheme="minorHAnsi" w:cstheme="minorHAnsi"/>
          <w:iCs/>
          <w:sz w:val="22"/>
          <w:szCs w:val="22"/>
        </w:rPr>
        <w:tab/>
        <w:t>No contar con parientes hasta el cuarto grado de consanguinidad y segundo de afinidad, y/o cónyuge que a la fecha se encuentren prestando servicios en el Organismo Supervisor de las Contrataciones del Estado.</w:t>
      </w:r>
    </w:p>
    <w:p w14:paraId="251285A3" w14:textId="77777777" w:rsidR="0081462F" w:rsidRPr="0081462F" w:rsidRDefault="0081462F" w:rsidP="0081462F">
      <w:pPr>
        <w:ind w:left="708" w:right="92" w:hanging="426"/>
        <w:jc w:val="both"/>
        <w:rPr>
          <w:rFonts w:asciiTheme="minorHAnsi" w:eastAsia="Arial MT" w:hAnsiTheme="minorHAnsi" w:cstheme="minorHAnsi"/>
          <w:iCs/>
          <w:sz w:val="22"/>
          <w:szCs w:val="22"/>
        </w:rPr>
      </w:pPr>
      <w:r w:rsidRPr="0081462F">
        <w:rPr>
          <w:rFonts w:asciiTheme="minorHAnsi" w:eastAsia="Arial MT" w:hAnsiTheme="minorHAnsi" w:cstheme="minorHAnsi"/>
          <w:iCs/>
          <w:sz w:val="22"/>
          <w:szCs w:val="22"/>
        </w:rPr>
        <w:t>8.</w:t>
      </w:r>
      <w:r w:rsidRPr="0081462F">
        <w:rPr>
          <w:rFonts w:asciiTheme="minorHAnsi" w:eastAsia="Arial MT" w:hAnsiTheme="minorHAnsi" w:cstheme="minorHAnsi"/>
          <w:iCs/>
          <w:sz w:val="22"/>
          <w:szCs w:val="22"/>
        </w:rPr>
        <w:tab/>
        <w:t>No encontrarme en una situación de conflicto de intereses de índole económica, política, familiar, sentimental o de otra naturaleza que puedan afectar la contratación.</w:t>
      </w:r>
    </w:p>
    <w:p w14:paraId="529D7C2E" w14:textId="77777777" w:rsidR="0081462F" w:rsidRPr="0081462F" w:rsidRDefault="0081462F" w:rsidP="0081462F">
      <w:pPr>
        <w:ind w:left="708" w:right="92" w:hanging="426"/>
        <w:jc w:val="both"/>
        <w:rPr>
          <w:rFonts w:asciiTheme="minorHAnsi" w:eastAsia="Arial MT" w:hAnsiTheme="minorHAnsi" w:cstheme="minorHAnsi"/>
          <w:iCs/>
          <w:sz w:val="22"/>
          <w:szCs w:val="22"/>
        </w:rPr>
      </w:pPr>
      <w:r w:rsidRPr="0081462F">
        <w:rPr>
          <w:rFonts w:asciiTheme="minorHAnsi" w:eastAsia="Arial MT" w:hAnsiTheme="minorHAnsi" w:cstheme="minorHAnsi"/>
          <w:iCs/>
          <w:sz w:val="22"/>
          <w:szCs w:val="22"/>
        </w:rPr>
        <w:t>9.</w:t>
      </w:r>
      <w:r w:rsidRPr="0081462F">
        <w:rPr>
          <w:rFonts w:asciiTheme="minorHAnsi" w:eastAsia="Arial MT" w:hAnsiTheme="minorHAnsi" w:cstheme="minorHAnsi"/>
          <w:iCs/>
          <w:sz w:val="22"/>
          <w:szCs w:val="22"/>
        </w:rPr>
        <w:tab/>
        <w:t>Tener conocimiento de la Ley N° 28496 “Ley que modifica el numeral 4.1 del artículo 4° y el artículo 11° de la Ley N° 27815, Ley del Código de Ética de la Función Pública, Decreto Supremo N° 033-2055-PCM, que aprueba el Reglamento de la Ley del Código de Ética de la Función Pública.</w:t>
      </w:r>
    </w:p>
    <w:p w14:paraId="7B4F0069" w14:textId="5B68D4B2" w:rsidR="008B651E" w:rsidRDefault="0081462F" w:rsidP="0081462F">
      <w:pPr>
        <w:ind w:left="709" w:right="92" w:hanging="425"/>
        <w:jc w:val="both"/>
        <w:rPr>
          <w:rFonts w:asciiTheme="minorHAnsi" w:eastAsia="Arial MT" w:hAnsiTheme="minorHAnsi" w:cstheme="minorHAnsi"/>
          <w:iCs/>
          <w:sz w:val="22"/>
          <w:szCs w:val="22"/>
        </w:rPr>
      </w:pPr>
      <w:r w:rsidRPr="0081462F">
        <w:rPr>
          <w:rFonts w:asciiTheme="minorHAnsi" w:eastAsia="Arial MT" w:hAnsiTheme="minorHAnsi" w:cstheme="minorHAnsi"/>
          <w:iCs/>
          <w:sz w:val="22"/>
          <w:szCs w:val="22"/>
        </w:rPr>
        <w:t>10.   Conocer las sanciones contenidas en la Ley de Contrataciones del Estado y su Reglamento, así como las disposiciones aplicables en la Ley N° 27444, Ley del Procedimiento Administrativo General.</w:t>
      </w:r>
    </w:p>
    <w:p w14:paraId="5FB493B8" w14:textId="77777777" w:rsidR="0081462F" w:rsidRPr="0081462F" w:rsidRDefault="0081462F" w:rsidP="0081462F">
      <w:pPr>
        <w:spacing w:line="226" w:lineRule="exact"/>
        <w:ind w:left="709" w:right="92" w:hanging="425"/>
        <w:jc w:val="both"/>
        <w:rPr>
          <w:rFonts w:asciiTheme="minorHAnsi" w:eastAsia="Arial MT" w:hAnsiTheme="minorHAnsi" w:cstheme="minorHAnsi"/>
          <w:iCs/>
          <w:sz w:val="10"/>
          <w:szCs w:val="10"/>
        </w:rPr>
      </w:pPr>
    </w:p>
    <w:p w14:paraId="20CFA545" w14:textId="0881DB0C" w:rsidR="008B651E" w:rsidRPr="0081462F" w:rsidRDefault="00233939" w:rsidP="007F6DE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</w:rPr>
      </w:pPr>
      <w:proofErr w:type="gramStart"/>
      <w:r w:rsidRPr="0081462F">
        <w:rPr>
          <w:rFonts w:asciiTheme="minorHAnsi" w:hAnsiTheme="minorHAnsi" w:cstheme="minorHAnsi"/>
          <w:color w:val="000000"/>
          <w:sz w:val="22"/>
        </w:rPr>
        <w:t>Lima</w:t>
      </w:r>
      <w:r w:rsidR="008B651E" w:rsidRPr="0081462F">
        <w:rPr>
          <w:rFonts w:asciiTheme="minorHAnsi" w:hAnsiTheme="minorHAnsi" w:cstheme="minorHAnsi"/>
          <w:iCs/>
          <w:sz w:val="22"/>
        </w:rPr>
        <w:t>,</w:t>
      </w:r>
      <w:r w:rsidR="0083130A" w:rsidRPr="0081462F">
        <w:rPr>
          <w:rFonts w:asciiTheme="minorHAnsi" w:hAnsiTheme="minorHAnsi" w:cstheme="minorHAnsi"/>
          <w:iCs/>
          <w:sz w:val="22"/>
        </w:rPr>
        <w:t xml:space="preserve"> </w:t>
      </w:r>
      <w:r w:rsidR="008E7E1E" w:rsidRPr="0081462F">
        <w:rPr>
          <w:rFonts w:asciiTheme="minorHAnsi" w:hAnsiTheme="minorHAnsi" w:cstheme="minorHAnsi"/>
          <w:iCs/>
          <w:sz w:val="22"/>
        </w:rPr>
        <w:t xml:space="preserve">  </w:t>
      </w:r>
      <w:proofErr w:type="gramEnd"/>
      <w:r w:rsidR="008E7E1E" w:rsidRPr="0081462F">
        <w:rPr>
          <w:rFonts w:asciiTheme="minorHAnsi" w:hAnsiTheme="minorHAnsi" w:cstheme="minorHAnsi"/>
          <w:iCs/>
          <w:sz w:val="22"/>
        </w:rPr>
        <w:t xml:space="preserve"> </w:t>
      </w:r>
      <w:r w:rsidR="00223D28" w:rsidRPr="0081462F">
        <w:rPr>
          <w:rFonts w:asciiTheme="minorHAnsi" w:hAnsiTheme="minorHAnsi" w:cstheme="minorHAnsi"/>
          <w:iCs/>
          <w:sz w:val="22"/>
        </w:rPr>
        <w:t xml:space="preserve">            </w:t>
      </w:r>
      <w:r w:rsidR="00F856B4" w:rsidRPr="0081462F">
        <w:rPr>
          <w:rFonts w:asciiTheme="minorHAnsi" w:hAnsiTheme="minorHAnsi" w:cstheme="minorHAnsi"/>
          <w:color w:val="000000"/>
          <w:sz w:val="22"/>
        </w:rPr>
        <w:t xml:space="preserve"> de 202</w:t>
      </w:r>
      <w:r w:rsidR="0081462F" w:rsidRPr="0081462F">
        <w:rPr>
          <w:rFonts w:asciiTheme="minorHAnsi" w:hAnsiTheme="minorHAnsi" w:cstheme="minorHAnsi"/>
          <w:color w:val="000000"/>
          <w:sz w:val="22"/>
        </w:rPr>
        <w:t>5</w:t>
      </w:r>
      <w:r w:rsidR="001D31C7" w:rsidRPr="0081462F">
        <w:rPr>
          <w:rFonts w:asciiTheme="minorHAnsi" w:hAnsiTheme="minorHAnsi" w:cstheme="minorHAnsi"/>
          <w:color w:val="000000"/>
          <w:sz w:val="22"/>
        </w:rPr>
        <w:t>.</w:t>
      </w:r>
    </w:p>
    <w:p w14:paraId="59041BE9" w14:textId="77777777" w:rsidR="008E7E1E" w:rsidRPr="0081462F" w:rsidRDefault="008E7E1E" w:rsidP="007F6DE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color w:val="000000"/>
          <w:sz w:val="22"/>
        </w:rPr>
      </w:pPr>
    </w:p>
    <w:p w14:paraId="0DAF9D4D" w14:textId="48F7EB80" w:rsidR="008E7E1E" w:rsidRDefault="008E7E1E" w:rsidP="007F6DE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Cs/>
          <w:sz w:val="10"/>
          <w:szCs w:val="10"/>
        </w:rPr>
      </w:pPr>
    </w:p>
    <w:p w14:paraId="6A1256A1" w14:textId="5C92431E" w:rsidR="0081462F" w:rsidRDefault="0081462F" w:rsidP="007F6DE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Cs/>
          <w:sz w:val="10"/>
          <w:szCs w:val="10"/>
        </w:rPr>
      </w:pPr>
    </w:p>
    <w:p w14:paraId="19331284" w14:textId="77777777" w:rsidR="0081462F" w:rsidRPr="0081462F" w:rsidRDefault="0081462F" w:rsidP="007F6DEE">
      <w:pPr>
        <w:autoSpaceDE w:val="0"/>
        <w:autoSpaceDN w:val="0"/>
        <w:adjustRightInd w:val="0"/>
        <w:spacing w:line="276" w:lineRule="auto"/>
        <w:jc w:val="both"/>
        <w:rPr>
          <w:rFonts w:asciiTheme="minorHAnsi" w:hAnsiTheme="minorHAnsi" w:cstheme="minorHAnsi"/>
          <w:iCs/>
          <w:sz w:val="10"/>
          <w:szCs w:val="10"/>
        </w:rPr>
      </w:pPr>
    </w:p>
    <w:p w14:paraId="25325CC7" w14:textId="77777777" w:rsidR="002D5CCD" w:rsidRPr="0081462F" w:rsidRDefault="008E7E1E" w:rsidP="0081462F">
      <w:pPr>
        <w:spacing w:line="276" w:lineRule="auto"/>
        <w:jc w:val="both"/>
        <w:rPr>
          <w:rFonts w:asciiTheme="minorHAnsi" w:hAnsiTheme="minorHAnsi" w:cstheme="minorHAnsi"/>
          <w:sz w:val="22"/>
        </w:rPr>
      </w:pPr>
      <w:r w:rsidRPr="0081462F">
        <w:rPr>
          <w:rFonts w:asciiTheme="minorHAnsi" w:hAnsiTheme="minorHAnsi" w:cstheme="minorHAnsi"/>
          <w:sz w:val="22"/>
        </w:rPr>
        <w:t>____</w:t>
      </w:r>
      <w:r w:rsidR="002D5CCD" w:rsidRPr="0081462F">
        <w:rPr>
          <w:rFonts w:asciiTheme="minorHAnsi" w:hAnsiTheme="minorHAnsi" w:cstheme="minorHAnsi"/>
          <w:sz w:val="22"/>
        </w:rPr>
        <w:t>_______________________________________________</w:t>
      </w:r>
    </w:p>
    <w:p w14:paraId="181E14EA" w14:textId="77777777" w:rsidR="008E7E1E" w:rsidRPr="0081462F" w:rsidRDefault="002D5CCD" w:rsidP="0081462F">
      <w:pPr>
        <w:tabs>
          <w:tab w:val="left" w:pos="2410"/>
        </w:tabs>
        <w:spacing w:line="276" w:lineRule="auto"/>
        <w:rPr>
          <w:rFonts w:asciiTheme="minorHAnsi" w:hAnsiTheme="minorHAnsi" w:cstheme="minorHAnsi"/>
          <w:b/>
          <w:sz w:val="22"/>
        </w:rPr>
      </w:pPr>
      <w:r w:rsidRPr="0081462F">
        <w:rPr>
          <w:rFonts w:asciiTheme="minorHAnsi" w:hAnsiTheme="minorHAnsi" w:cstheme="minorHAnsi"/>
          <w:b/>
          <w:sz w:val="22"/>
        </w:rPr>
        <w:t xml:space="preserve">                                                      Firma </w:t>
      </w:r>
    </w:p>
    <w:p w14:paraId="55150795" w14:textId="09E05E36" w:rsidR="00250EF9" w:rsidRPr="0081462F" w:rsidRDefault="00250EF9" w:rsidP="0081462F">
      <w:pPr>
        <w:tabs>
          <w:tab w:val="left" w:pos="2410"/>
        </w:tabs>
        <w:rPr>
          <w:rFonts w:asciiTheme="minorHAnsi" w:hAnsiTheme="minorHAnsi" w:cstheme="minorHAnsi"/>
          <w:sz w:val="22"/>
        </w:rPr>
      </w:pPr>
      <w:r w:rsidRPr="0081462F">
        <w:rPr>
          <w:rFonts w:asciiTheme="minorHAnsi" w:hAnsiTheme="minorHAnsi" w:cstheme="minorHAnsi"/>
          <w:sz w:val="22"/>
        </w:rPr>
        <w:t>Nombre y Apellido</w:t>
      </w:r>
      <w:r w:rsidRPr="0081462F">
        <w:rPr>
          <w:rFonts w:asciiTheme="minorHAnsi" w:hAnsiTheme="minorHAnsi" w:cstheme="minorHAnsi"/>
          <w:sz w:val="22"/>
        </w:rPr>
        <w:tab/>
        <w:t>:</w:t>
      </w:r>
    </w:p>
    <w:p w14:paraId="22D0D046" w14:textId="7F8AFCA1" w:rsidR="00596197" w:rsidRDefault="00250EF9" w:rsidP="0081462F">
      <w:pPr>
        <w:pStyle w:val="Textoindependiente"/>
        <w:jc w:val="left"/>
        <w:rPr>
          <w:rFonts w:asciiTheme="minorHAnsi" w:hAnsiTheme="minorHAnsi" w:cstheme="minorHAnsi"/>
          <w:sz w:val="22"/>
        </w:rPr>
      </w:pPr>
      <w:r w:rsidRPr="0081462F">
        <w:rPr>
          <w:rFonts w:asciiTheme="minorHAnsi" w:hAnsiTheme="minorHAnsi" w:cstheme="minorHAnsi"/>
          <w:sz w:val="22"/>
        </w:rPr>
        <w:t>RUC</w:t>
      </w:r>
      <w:r w:rsidRPr="0081462F">
        <w:rPr>
          <w:rFonts w:asciiTheme="minorHAnsi" w:hAnsiTheme="minorHAnsi" w:cstheme="minorHAnsi"/>
          <w:sz w:val="22"/>
        </w:rPr>
        <w:tab/>
      </w:r>
      <w:r w:rsidRPr="0081462F">
        <w:rPr>
          <w:rFonts w:asciiTheme="minorHAnsi" w:hAnsiTheme="minorHAnsi" w:cstheme="minorHAnsi"/>
          <w:sz w:val="22"/>
        </w:rPr>
        <w:tab/>
      </w:r>
      <w:r w:rsidRPr="0081462F">
        <w:rPr>
          <w:rFonts w:asciiTheme="minorHAnsi" w:hAnsiTheme="minorHAnsi" w:cstheme="minorHAnsi"/>
          <w:sz w:val="22"/>
        </w:rPr>
        <w:tab/>
      </w:r>
      <w:r w:rsidR="008E7E1E" w:rsidRPr="0081462F">
        <w:rPr>
          <w:rFonts w:asciiTheme="minorHAnsi" w:hAnsiTheme="minorHAnsi" w:cstheme="minorHAnsi"/>
          <w:sz w:val="22"/>
        </w:rPr>
        <w:t xml:space="preserve">    </w:t>
      </w:r>
      <w:proofErr w:type="gramStart"/>
      <w:r w:rsidR="008E7E1E" w:rsidRPr="0081462F">
        <w:rPr>
          <w:rFonts w:asciiTheme="minorHAnsi" w:hAnsiTheme="minorHAnsi" w:cstheme="minorHAnsi"/>
          <w:sz w:val="22"/>
        </w:rPr>
        <w:t xml:space="preserve">  </w:t>
      </w:r>
      <w:r w:rsidRPr="0081462F">
        <w:rPr>
          <w:rFonts w:asciiTheme="minorHAnsi" w:hAnsiTheme="minorHAnsi" w:cstheme="minorHAnsi"/>
          <w:sz w:val="22"/>
        </w:rPr>
        <w:t>:</w:t>
      </w:r>
      <w:proofErr w:type="gramEnd"/>
    </w:p>
    <w:p w14:paraId="22EFE9E2" w14:textId="5B7DA531" w:rsidR="0081462F" w:rsidRPr="00B676DF" w:rsidRDefault="0081462F" w:rsidP="0081462F">
      <w:pPr>
        <w:ind w:right="92"/>
        <w:rPr>
          <w:rFonts w:ascii="Calibri" w:eastAsia="Arial MT" w:hAnsi="Calibri" w:cs="Calibri"/>
          <w:iCs/>
          <w:sz w:val="22"/>
          <w:szCs w:val="22"/>
        </w:rPr>
      </w:pPr>
      <w:r w:rsidRPr="00B676DF">
        <w:rPr>
          <w:rFonts w:ascii="Calibri" w:eastAsia="Arial MT" w:hAnsi="Calibri" w:cs="Calibri"/>
          <w:iCs/>
          <w:sz w:val="22"/>
          <w:szCs w:val="22"/>
        </w:rPr>
        <w:t>N° Telefónico</w:t>
      </w:r>
      <w:r>
        <w:rPr>
          <w:rFonts w:ascii="Calibri" w:eastAsia="Arial MT" w:hAnsi="Calibri" w:cs="Calibri"/>
          <w:iCs/>
          <w:sz w:val="22"/>
          <w:szCs w:val="22"/>
        </w:rPr>
        <w:tab/>
      </w:r>
      <w:r>
        <w:rPr>
          <w:rFonts w:ascii="Calibri" w:eastAsia="Arial MT" w:hAnsi="Calibri" w:cs="Calibri"/>
          <w:iCs/>
          <w:sz w:val="22"/>
          <w:szCs w:val="22"/>
        </w:rPr>
        <w:tab/>
        <w:t xml:space="preserve">    </w:t>
      </w:r>
      <w:proofErr w:type="gramStart"/>
      <w:r>
        <w:rPr>
          <w:rFonts w:ascii="Calibri" w:eastAsia="Arial MT" w:hAnsi="Calibri" w:cs="Calibri"/>
          <w:iCs/>
          <w:sz w:val="22"/>
          <w:szCs w:val="22"/>
        </w:rPr>
        <w:t xml:space="preserve">  </w:t>
      </w:r>
      <w:r w:rsidRPr="00B676DF">
        <w:rPr>
          <w:rFonts w:ascii="Calibri" w:eastAsia="Arial MT" w:hAnsi="Calibri" w:cs="Calibri"/>
          <w:iCs/>
          <w:sz w:val="22"/>
          <w:szCs w:val="22"/>
        </w:rPr>
        <w:t>:</w:t>
      </w:r>
      <w:proofErr w:type="gramEnd"/>
    </w:p>
    <w:p w14:paraId="2C5DBB87" w14:textId="1AA3E0FD" w:rsidR="0081462F" w:rsidRPr="0081462F" w:rsidRDefault="0081462F" w:rsidP="0081462F">
      <w:pPr>
        <w:rPr>
          <w:rFonts w:ascii="Calibri" w:hAnsi="Calibri" w:cs="Calibri"/>
          <w:sz w:val="22"/>
          <w:szCs w:val="22"/>
          <w:lang w:val="es-PE"/>
        </w:rPr>
      </w:pPr>
      <w:r w:rsidRPr="00B676DF">
        <w:rPr>
          <w:rFonts w:ascii="Calibri" w:eastAsia="Arial MT" w:hAnsi="Calibri" w:cs="Calibri"/>
          <w:iCs/>
          <w:sz w:val="22"/>
          <w:szCs w:val="22"/>
          <w:lang w:val="pt-PT"/>
        </w:rPr>
        <w:t>Correo electrónico</w:t>
      </w:r>
      <w:r>
        <w:rPr>
          <w:rFonts w:ascii="Calibri" w:eastAsia="Arial MT" w:hAnsi="Calibri" w:cs="Calibri"/>
          <w:iCs/>
          <w:sz w:val="22"/>
          <w:szCs w:val="22"/>
          <w:lang w:val="pt-PT"/>
        </w:rPr>
        <w:tab/>
        <w:t xml:space="preserve">      </w:t>
      </w:r>
      <w:r w:rsidRPr="00B676DF">
        <w:rPr>
          <w:rFonts w:ascii="Calibri" w:eastAsia="Arial MT" w:hAnsi="Calibri" w:cs="Calibri"/>
          <w:iCs/>
          <w:sz w:val="22"/>
          <w:szCs w:val="22"/>
          <w:lang w:val="pt-PT"/>
        </w:rPr>
        <w:t>:</w:t>
      </w:r>
    </w:p>
    <w:sectPr w:rsidR="0081462F" w:rsidRPr="0081462F" w:rsidSect="003529F2">
      <w:headerReference w:type="default" r:id="rId8"/>
      <w:footerReference w:type="default" r:id="rId9"/>
      <w:pgSz w:w="12240" w:h="15840"/>
      <w:pgMar w:top="1417" w:right="1701" w:bottom="1417" w:left="1701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AF0B41" w14:textId="77777777" w:rsidR="0062384B" w:rsidRDefault="0062384B" w:rsidP="0046525C">
      <w:r>
        <w:separator/>
      </w:r>
    </w:p>
  </w:endnote>
  <w:endnote w:type="continuationSeparator" w:id="0">
    <w:p w14:paraId="6E5F79E2" w14:textId="77777777" w:rsidR="0062384B" w:rsidRDefault="0062384B" w:rsidP="00465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AD4169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1312" behindDoc="1" locked="0" layoutInCell="1" allowOverlap="1" wp14:anchorId="4982ABAC" wp14:editId="3500C40B">
          <wp:simplePos x="0" y="0"/>
          <wp:positionH relativeFrom="margin">
            <wp:posOffset>4280535</wp:posOffset>
          </wp:positionH>
          <wp:positionV relativeFrom="paragraph">
            <wp:posOffset>-126365</wp:posOffset>
          </wp:positionV>
          <wp:extent cx="1390650" cy="742950"/>
          <wp:effectExtent l="0" t="0" r="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756134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742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60BAB"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2336" behindDoc="1" locked="0" layoutInCell="1" allowOverlap="1" wp14:anchorId="796DBCAC" wp14:editId="01EC1B28">
          <wp:simplePos x="0" y="0"/>
          <wp:positionH relativeFrom="column">
            <wp:posOffset>3120390</wp:posOffset>
          </wp:positionH>
          <wp:positionV relativeFrom="paragraph">
            <wp:posOffset>-93980</wp:posOffset>
          </wp:positionV>
          <wp:extent cx="1085850" cy="723900"/>
          <wp:effectExtent l="0" t="0" r="0" b="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87756134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23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3" w:history="1">
      <w:r w:rsidRPr="00C60BAB">
        <w:rPr>
          <w:color w:val="0563C1"/>
          <w:sz w:val="16"/>
          <w:szCs w:val="16"/>
          <w:u w:val="single"/>
        </w:rPr>
        <w:t>www.minam.gob.pe</w:t>
      </w:r>
    </w:hyperlink>
    <w:r w:rsidRPr="00C60BAB">
      <w:rPr>
        <w:sz w:val="16"/>
        <w:szCs w:val="16"/>
      </w:rPr>
      <w:t xml:space="preserve">  </w:t>
    </w:r>
  </w:p>
  <w:p w14:paraId="39B32FFD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>Calle Francisco de Zela N°2673</w:t>
    </w:r>
  </w:p>
  <w:p w14:paraId="2A44C465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>Lince-Lima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2B2F151C" w14:textId="77777777" w:rsidR="003529F2" w:rsidRPr="00C60BAB" w:rsidRDefault="003529F2" w:rsidP="003529F2">
    <w:pPr>
      <w:pStyle w:val="Sinespaciado"/>
      <w:rPr>
        <w:sz w:val="16"/>
        <w:szCs w:val="16"/>
      </w:rPr>
    </w:pPr>
    <w:r w:rsidRPr="00C60BAB">
      <w:rPr>
        <w:sz w:val="16"/>
        <w:szCs w:val="16"/>
      </w:rPr>
      <w:t xml:space="preserve"> </w:t>
    </w:r>
    <w:proofErr w:type="gramStart"/>
    <w:r w:rsidRPr="00C60BAB">
      <w:rPr>
        <w:sz w:val="16"/>
        <w:szCs w:val="16"/>
      </w:rPr>
      <w:t>T(</w:t>
    </w:r>
    <w:proofErr w:type="gramEnd"/>
    <w:r w:rsidRPr="00C60BAB">
      <w:rPr>
        <w:sz w:val="16"/>
        <w:szCs w:val="16"/>
      </w:rPr>
      <w:t>511)221-7898</w:t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  <w:r w:rsidRPr="00C60BAB">
      <w:rPr>
        <w:sz w:val="16"/>
        <w:szCs w:val="16"/>
      </w:rPr>
      <w:tab/>
    </w:r>
  </w:p>
  <w:p w14:paraId="48499269" w14:textId="77777777" w:rsidR="003529F2" w:rsidRDefault="003529F2" w:rsidP="003529F2">
    <w:pPr>
      <w:tabs>
        <w:tab w:val="left" w:pos="1335"/>
        <w:tab w:val="left" w:pos="2280"/>
        <w:tab w:val="left" w:pos="2852"/>
        <w:tab w:val="left" w:pos="3975"/>
        <w:tab w:val="left" w:pos="4890"/>
        <w:tab w:val="left" w:pos="5445"/>
        <w:tab w:val="left" w:pos="5865"/>
        <w:tab w:val="right" w:pos="9033"/>
      </w:tabs>
      <w:ind w:right="-386"/>
      <w:rPr>
        <w:color w:val="000000"/>
        <w:sz w:val="24"/>
        <w:szCs w:val="24"/>
      </w:rPr>
    </w:pPr>
    <w:r w:rsidRPr="00C60BAB">
      <w:rPr>
        <w:color w:val="000000"/>
        <w:sz w:val="24"/>
        <w:szCs w:val="24"/>
      </w:rPr>
      <w:tab/>
    </w:r>
    <w:r w:rsidRPr="00C60BAB">
      <w:rPr>
        <w:color w:val="000000"/>
        <w:sz w:val="24"/>
        <w:szCs w:val="24"/>
      </w:rPr>
      <w:tab/>
    </w:r>
    <w:r w:rsidRPr="00C60BAB">
      <w:rPr>
        <w:sz w:val="24"/>
        <w:szCs w:val="24"/>
      </w:rPr>
      <w:t xml:space="preserve">    </w:t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  <w:r w:rsidRPr="00C60BAB">
      <w:rPr>
        <w:sz w:val="24"/>
        <w:szCs w:val="24"/>
      </w:rPr>
      <w:tab/>
    </w:r>
  </w:p>
  <w:p w14:paraId="25EF19CC" w14:textId="77777777" w:rsidR="003529F2" w:rsidRDefault="003529F2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2F28DB" w14:textId="77777777" w:rsidR="0062384B" w:rsidRDefault="0062384B" w:rsidP="0046525C">
      <w:r>
        <w:separator/>
      </w:r>
    </w:p>
  </w:footnote>
  <w:footnote w:type="continuationSeparator" w:id="0">
    <w:p w14:paraId="1815EE84" w14:textId="77777777" w:rsidR="0062384B" w:rsidRDefault="0062384B" w:rsidP="00465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883" w:tblpY="-554"/>
      <w:tblOverlap w:val="never"/>
      <w:tblW w:w="9592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ayout w:type="fixed"/>
      <w:tblLook w:val="04A0" w:firstRow="1" w:lastRow="0" w:firstColumn="1" w:lastColumn="0" w:noHBand="0" w:noVBand="1"/>
    </w:tblPr>
    <w:tblGrid>
      <w:gridCol w:w="1318"/>
      <w:gridCol w:w="902"/>
      <w:gridCol w:w="1354"/>
      <w:gridCol w:w="2728"/>
      <w:gridCol w:w="3290"/>
    </w:tblGrid>
    <w:tr w:rsidR="003529F2" w:rsidRPr="00772710" w14:paraId="73682648" w14:textId="77777777" w:rsidTr="008319C1">
      <w:trPr>
        <w:trHeight w:val="824"/>
      </w:trPr>
      <w:tc>
        <w:tcPr>
          <w:tcW w:w="1318" w:type="dxa"/>
        </w:tcPr>
        <w:p w14:paraId="5B6B8D95" w14:textId="77777777" w:rsidR="003529F2" w:rsidRPr="00C769AF" w:rsidRDefault="003529F2" w:rsidP="003529F2">
          <w:pPr>
            <w:rPr>
              <w:sz w:val="16"/>
              <w:lang w:val="es-MX"/>
            </w:rPr>
          </w:pPr>
          <w:r>
            <w:rPr>
              <w:noProof/>
              <w:lang w:val="en-US"/>
            </w:rPr>
            <w:drawing>
              <wp:anchor distT="0" distB="0" distL="0" distR="0" simplePos="0" relativeHeight="251659264" behindDoc="0" locked="0" layoutInCell="1" allowOverlap="0" wp14:anchorId="697919AC" wp14:editId="65DAC056">
                <wp:simplePos x="0" y="0"/>
                <wp:positionH relativeFrom="column">
                  <wp:posOffset>296545</wp:posOffset>
                </wp:positionH>
                <wp:positionV relativeFrom="line">
                  <wp:posOffset>-635</wp:posOffset>
                </wp:positionV>
                <wp:extent cx="342265" cy="390525"/>
                <wp:effectExtent l="0" t="0" r="0" b="0"/>
                <wp:wrapSquare wrapText="bothSides"/>
                <wp:docPr id="17" name="Imagen 17" descr="http://www.peru.com/simbolos_patrios/images/escud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3" descr="http://www.peru.com/simbolos_patrios/images/escud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226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02" w:type="dxa"/>
          <w:shd w:val="clear" w:color="auto" w:fill="C00000"/>
          <w:vAlign w:val="center"/>
        </w:tcPr>
        <w:p w14:paraId="48237FEB" w14:textId="77777777" w:rsidR="003529F2" w:rsidRPr="001C4C51" w:rsidRDefault="003529F2" w:rsidP="003529F2">
          <w:pPr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PERÚ</w:t>
          </w:r>
        </w:p>
      </w:tc>
      <w:tc>
        <w:tcPr>
          <w:tcW w:w="1354" w:type="dxa"/>
          <w:shd w:val="clear" w:color="auto" w:fill="000000"/>
        </w:tcPr>
        <w:p w14:paraId="14EF3EB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39453B2F" w14:textId="77777777" w:rsidR="003529F2" w:rsidRPr="001C4C51" w:rsidRDefault="003529F2" w:rsidP="003529F2">
          <w:pPr>
            <w:tabs>
              <w:tab w:val="left" w:pos="0"/>
              <w:tab w:val="center" w:pos="77"/>
            </w:tabs>
            <w:jc w:val="center"/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Ministerio</w:t>
          </w:r>
        </w:p>
        <w:p w14:paraId="2FFC51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del Ambiente</w:t>
          </w:r>
        </w:p>
      </w:tc>
      <w:tc>
        <w:tcPr>
          <w:tcW w:w="2728" w:type="dxa"/>
          <w:shd w:val="clear" w:color="auto" w:fill="808080"/>
        </w:tcPr>
        <w:p w14:paraId="7DE14D0A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47557071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Vice-Ministerio de</w:t>
          </w:r>
        </w:p>
        <w:p w14:paraId="33C789F9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Gestión Ambiental</w:t>
          </w:r>
        </w:p>
      </w:tc>
      <w:tc>
        <w:tcPr>
          <w:tcW w:w="3290" w:type="dxa"/>
          <w:shd w:val="clear" w:color="auto" w:fill="808080"/>
        </w:tcPr>
        <w:p w14:paraId="0904F704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</w:p>
        <w:p w14:paraId="1E851AF7" w14:textId="77777777" w:rsidR="003529F2" w:rsidRPr="001C4C51" w:rsidRDefault="003529F2" w:rsidP="003529F2">
          <w:pPr>
            <w:rPr>
              <w:rFonts w:ascii="Arial Narrow" w:hAnsi="Arial Narrow"/>
              <w:color w:val="FFFFFF" w:themeColor="background1"/>
              <w:sz w:val="18"/>
              <w:lang w:val="es-MX"/>
            </w:rPr>
          </w:pPr>
          <w:r w:rsidRPr="001C4C51">
            <w:rPr>
              <w:rFonts w:ascii="Arial Narrow" w:hAnsi="Arial Narrow"/>
              <w:color w:val="FFFFFF" w:themeColor="background1"/>
              <w:sz w:val="18"/>
              <w:lang w:val="es-MX"/>
            </w:rPr>
            <w:t>UE 003 Gestión Integral de la Calidad Ambiental</w:t>
          </w:r>
        </w:p>
      </w:tc>
    </w:tr>
  </w:tbl>
  <w:p w14:paraId="7D918CF7" w14:textId="77777777" w:rsidR="003529F2" w:rsidRDefault="003529F2" w:rsidP="003529F2">
    <w:pPr>
      <w:pStyle w:val="Encabezado"/>
      <w:ind w:firstLine="2124"/>
      <w:rPr>
        <w:rFonts w:ascii="Arial Narrow" w:hAnsi="Arial Narrow" w:cs="Calibri"/>
        <w:sz w:val="18"/>
        <w:szCs w:val="18"/>
      </w:rPr>
    </w:pPr>
    <w:r w:rsidRPr="0048703F">
      <w:rPr>
        <w:rFonts w:ascii="Book Antiqua" w:hAnsi="Book Antiqua" w:cs="Calibri"/>
        <w:sz w:val="18"/>
        <w:szCs w:val="18"/>
      </w:rPr>
      <w:t xml:space="preserve"> </w:t>
    </w:r>
    <w:r>
      <w:rPr>
        <w:rFonts w:ascii="Arial Narrow" w:hAnsi="Arial Narrow" w:cs="Calibri"/>
        <w:sz w:val="18"/>
        <w:szCs w:val="18"/>
      </w:rPr>
      <w:t>“Decenio de la igualdad y oportunidades para mujeres y hombres”</w:t>
    </w:r>
  </w:p>
  <w:p w14:paraId="53D9E6D3" w14:textId="77777777" w:rsidR="003529F2" w:rsidRPr="006A75DE" w:rsidRDefault="003529F2" w:rsidP="003529F2">
    <w:pPr>
      <w:pStyle w:val="Encabezado"/>
      <w:ind w:left="-284"/>
      <w:jc w:val="center"/>
      <w:rPr>
        <w:rFonts w:ascii="Arial Narrow" w:hAnsi="Arial Narrow" w:cs="Calibri"/>
        <w:sz w:val="18"/>
        <w:szCs w:val="18"/>
      </w:rPr>
    </w:pPr>
    <w:bookmarkStart w:id="0" w:name="_Hlk125530822"/>
    <w:r w:rsidRPr="006A75DE">
      <w:rPr>
        <w:rFonts w:ascii="Arial Narrow" w:hAnsi="Arial Narrow" w:cs="Calibri"/>
        <w:sz w:val="18"/>
        <w:szCs w:val="18"/>
      </w:rPr>
      <w:t>“</w:t>
    </w:r>
    <w:r>
      <w:rPr>
        <w:rFonts w:ascii="Arial Narrow" w:hAnsi="Arial Narrow" w:cs="Calibri"/>
        <w:sz w:val="18"/>
        <w:szCs w:val="18"/>
      </w:rPr>
      <w:t>Año del Bicentenario, de la consolidación de nuestra Independencia y de la conmemoración de las heroicas batallas de Junín y Ayacucho</w:t>
    </w:r>
    <w:r w:rsidRPr="006A75DE">
      <w:rPr>
        <w:rFonts w:ascii="Arial Narrow" w:hAnsi="Arial Narrow" w:cs="Calibri"/>
        <w:sz w:val="18"/>
        <w:szCs w:val="18"/>
      </w:rPr>
      <w:t>”</w:t>
    </w:r>
    <w:bookmarkEnd w:id="0"/>
  </w:p>
  <w:p w14:paraId="6E1497FB" w14:textId="77777777" w:rsidR="003529F2" w:rsidRDefault="003529F2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862B6"/>
    <w:multiLevelType w:val="hybridMultilevel"/>
    <w:tmpl w:val="C1D8362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F67435"/>
    <w:multiLevelType w:val="hybridMultilevel"/>
    <w:tmpl w:val="5DBEDB7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s-ES" w:vendorID="64" w:dllVersion="6" w:nlCheck="1" w:checkStyle="1"/>
  <w:activeWritingStyle w:appName="MSWord" w:lang="es-PE" w:vendorID="64" w:dllVersion="6" w:nlCheck="1" w:checkStyle="1"/>
  <w:activeWritingStyle w:appName="MSWord" w:lang="es-ES" w:vendorID="64" w:dllVersion="4096" w:nlCheck="1" w:checkStyle="0"/>
  <w:activeWritingStyle w:appName="MSWord" w:lang="es-PE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51E"/>
    <w:rsid w:val="00035A73"/>
    <w:rsid w:val="00046DCE"/>
    <w:rsid w:val="00097F8F"/>
    <w:rsid w:val="000F3E73"/>
    <w:rsid w:val="00106C6F"/>
    <w:rsid w:val="00123E1E"/>
    <w:rsid w:val="00133C63"/>
    <w:rsid w:val="001A5DB6"/>
    <w:rsid w:val="001B677D"/>
    <w:rsid w:val="001D0770"/>
    <w:rsid w:val="001D31C7"/>
    <w:rsid w:val="001D44C9"/>
    <w:rsid w:val="00223D28"/>
    <w:rsid w:val="00233939"/>
    <w:rsid w:val="00250EF9"/>
    <w:rsid w:val="002D5CCD"/>
    <w:rsid w:val="00306E2B"/>
    <w:rsid w:val="00326DFA"/>
    <w:rsid w:val="003529F2"/>
    <w:rsid w:val="00391A9C"/>
    <w:rsid w:val="003A018F"/>
    <w:rsid w:val="003D1204"/>
    <w:rsid w:val="003E750C"/>
    <w:rsid w:val="00443B4A"/>
    <w:rsid w:val="00463707"/>
    <w:rsid w:val="0046525C"/>
    <w:rsid w:val="004F3380"/>
    <w:rsid w:val="00526835"/>
    <w:rsid w:val="005911D3"/>
    <w:rsid w:val="00596197"/>
    <w:rsid w:val="005D01F1"/>
    <w:rsid w:val="005D39A5"/>
    <w:rsid w:val="005F5C55"/>
    <w:rsid w:val="00602797"/>
    <w:rsid w:val="00617E89"/>
    <w:rsid w:val="0062384B"/>
    <w:rsid w:val="006479F2"/>
    <w:rsid w:val="00664D17"/>
    <w:rsid w:val="00701961"/>
    <w:rsid w:val="00710E63"/>
    <w:rsid w:val="0079210A"/>
    <w:rsid w:val="007A7B5A"/>
    <w:rsid w:val="007F6D14"/>
    <w:rsid w:val="007F6DEE"/>
    <w:rsid w:val="0081462F"/>
    <w:rsid w:val="00825B49"/>
    <w:rsid w:val="0083130A"/>
    <w:rsid w:val="00875CF4"/>
    <w:rsid w:val="0089344C"/>
    <w:rsid w:val="008B651E"/>
    <w:rsid w:val="008E70DB"/>
    <w:rsid w:val="008E7E1E"/>
    <w:rsid w:val="009337E0"/>
    <w:rsid w:val="009821E2"/>
    <w:rsid w:val="00A02E9B"/>
    <w:rsid w:val="00A52933"/>
    <w:rsid w:val="00A75B47"/>
    <w:rsid w:val="00AD43AD"/>
    <w:rsid w:val="00B6379C"/>
    <w:rsid w:val="00B7514A"/>
    <w:rsid w:val="00BF3E2E"/>
    <w:rsid w:val="00C5494A"/>
    <w:rsid w:val="00C8748C"/>
    <w:rsid w:val="00CC568F"/>
    <w:rsid w:val="00D252F5"/>
    <w:rsid w:val="00E30937"/>
    <w:rsid w:val="00E54CED"/>
    <w:rsid w:val="00F105F7"/>
    <w:rsid w:val="00F127B7"/>
    <w:rsid w:val="00F30442"/>
    <w:rsid w:val="00F757C3"/>
    <w:rsid w:val="00F85655"/>
    <w:rsid w:val="00F856B4"/>
    <w:rsid w:val="00F93093"/>
    <w:rsid w:val="00FD1E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F53152F"/>
  <w15:docId w15:val="{28C8AA0F-D139-4868-B48B-B71A8E5ED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5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aliases w:val="body text,bt"/>
    <w:basedOn w:val="Normal"/>
    <w:link w:val="TextoindependienteCar"/>
    <w:rsid w:val="008B651E"/>
    <w:pPr>
      <w:jc w:val="right"/>
    </w:pPr>
  </w:style>
  <w:style w:type="character" w:customStyle="1" w:styleId="TextoindependienteCar">
    <w:name w:val="Texto independiente Car"/>
    <w:aliases w:val="body text Car,bt Car"/>
    <w:basedOn w:val="Fuentedeprrafopredeter"/>
    <w:link w:val="Textoindependiente"/>
    <w:rsid w:val="008B65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23E1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23E1E"/>
    <w:rPr>
      <w:rFonts w:ascii="Segoe UI" w:eastAsia="Times New Roman" w:hAnsi="Segoe UI" w:cs="Segoe UI"/>
      <w:sz w:val="18"/>
      <w:szCs w:val="18"/>
      <w:lang w:val="es-ES" w:eastAsia="es-ES"/>
    </w:rPr>
  </w:style>
  <w:style w:type="paragraph" w:styleId="Prrafodelista">
    <w:name w:val="List Paragraph"/>
    <w:basedOn w:val="Normal"/>
    <w:uiPriority w:val="34"/>
    <w:qFormat/>
    <w:rsid w:val="007A7B5A"/>
    <w:pPr>
      <w:ind w:left="720"/>
      <w:contextualSpacing/>
    </w:pPr>
  </w:style>
  <w:style w:type="paragraph" w:styleId="Textonotapie">
    <w:name w:val="footnote text"/>
    <w:basedOn w:val="Normal"/>
    <w:link w:val="TextonotapieCar"/>
    <w:rsid w:val="0046525C"/>
    <w:rPr>
      <w:lang w:val="x-none" w:eastAsia="x-none"/>
    </w:rPr>
  </w:style>
  <w:style w:type="character" w:customStyle="1" w:styleId="TextonotapieCar">
    <w:name w:val="Texto nota pie Car"/>
    <w:basedOn w:val="Fuentedeprrafopredeter"/>
    <w:link w:val="Textonotapie"/>
    <w:rsid w:val="004652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Refdenotaalpie">
    <w:name w:val="footnote reference"/>
    <w:rsid w:val="0046525C"/>
    <w:rPr>
      <w:vertAlign w:val="superscript"/>
    </w:rPr>
  </w:style>
  <w:style w:type="paragraph" w:styleId="Encabezado">
    <w:name w:val="header"/>
    <w:aliases w:val="maria,h,Chapter Name,page-header,ph,body,*Header,MCraftDes Doc Header,Section Header,Header Char,h Char,h Car Car"/>
    <w:basedOn w:val="Normal"/>
    <w:link w:val="Encabezado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maria Car,h Car,Chapter Name Car,page-header Car,ph Car,body Car,*Header Car,MCraftDes Doc Header Car,Section Header Car,Header Char Car,h Char Car,h Car Car Car"/>
    <w:basedOn w:val="Fuentedeprrafopredeter"/>
    <w:link w:val="Encabezado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3529F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9F2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Sinespaciado">
    <w:name w:val="No Spacing"/>
    <w:uiPriority w:val="1"/>
    <w:qFormat/>
    <w:rsid w:val="003529F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inam.gob.pe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26288-C8C2-441B-93A6-8B4014FC3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372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G31MV-K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FOXCONN</dc:creator>
  <cp:keywords/>
  <dc:description/>
  <cp:lastModifiedBy>PROCESO DE SELECCION</cp:lastModifiedBy>
  <cp:revision>9</cp:revision>
  <cp:lastPrinted>2017-07-11T23:25:00Z</cp:lastPrinted>
  <dcterms:created xsi:type="dcterms:W3CDTF">2021-05-12T19:48:00Z</dcterms:created>
  <dcterms:modified xsi:type="dcterms:W3CDTF">2025-08-29T16:35:00Z</dcterms:modified>
</cp:coreProperties>
</file>